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11" w:rsidRDefault="002715F7" w:rsidP="007510AB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6987AEBA" wp14:editId="15470DAF">
            <wp:extent cx="2621280" cy="87718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_AVC_ori_COLPO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38" cy="8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E1F" w:rsidRPr="007510AB" w:rsidRDefault="00117E1F" w:rsidP="007510AB">
      <w:pPr>
        <w:spacing w:after="0" w:line="240" w:lineRule="auto"/>
        <w:jc w:val="center"/>
        <w:rPr>
          <w:b/>
          <w:color w:val="1F3864" w:themeColor="accent5" w:themeShade="80"/>
          <w:sz w:val="20"/>
          <w:szCs w:val="20"/>
        </w:rPr>
      </w:pPr>
    </w:p>
    <w:p w:rsidR="002106D7" w:rsidRPr="00F01B71" w:rsidRDefault="00303023" w:rsidP="007510AB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  <w:r w:rsidRPr="00F01B71">
        <w:rPr>
          <w:b/>
          <w:color w:val="1F3864" w:themeColor="accent5" w:themeShade="80"/>
          <w:sz w:val="32"/>
          <w:szCs w:val="32"/>
        </w:rPr>
        <w:t>LA CO</w:t>
      </w:r>
      <w:r w:rsidR="005658F9" w:rsidRPr="00F01B71">
        <w:rPr>
          <w:b/>
          <w:color w:val="1F3864" w:themeColor="accent5" w:themeShade="80"/>
          <w:sz w:val="32"/>
          <w:szCs w:val="32"/>
        </w:rPr>
        <w:t>NGIUNTURA DELL’INDUSTRIA</w:t>
      </w:r>
      <w:r w:rsidR="00595956" w:rsidRPr="00F01B71">
        <w:rPr>
          <w:b/>
          <w:color w:val="1F3864" w:themeColor="accent5" w:themeShade="80"/>
          <w:sz w:val="32"/>
          <w:szCs w:val="32"/>
        </w:rPr>
        <w:t xml:space="preserve"> METALMECCANICA</w:t>
      </w:r>
    </w:p>
    <w:p w:rsidR="002106D7" w:rsidRPr="00F01B71" w:rsidRDefault="002106D7" w:rsidP="00F01B71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  <w:r w:rsidRPr="00F01B71">
        <w:rPr>
          <w:b/>
          <w:color w:val="1F3864" w:themeColor="accent5" w:themeShade="80"/>
          <w:sz w:val="32"/>
          <w:szCs w:val="32"/>
        </w:rPr>
        <w:t>DI PADOVA E TREVISO</w:t>
      </w:r>
    </w:p>
    <w:p w:rsidR="00303023" w:rsidRPr="00F01B71" w:rsidRDefault="00303023" w:rsidP="007510AB">
      <w:pPr>
        <w:spacing w:after="0" w:line="240" w:lineRule="auto"/>
        <w:jc w:val="center"/>
        <w:rPr>
          <w:b/>
          <w:color w:val="1F3864" w:themeColor="accent5" w:themeShade="80"/>
        </w:rPr>
      </w:pPr>
    </w:p>
    <w:p w:rsidR="00E22A56" w:rsidRPr="00F01B71" w:rsidRDefault="00E22A56" w:rsidP="00E22A56">
      <w:pPr>
        <w:spacing w:after="0" w:line="276" w:lineRule="auto"/>
        <w:jc w:val="center"/>
        <w:rPr>
          <w:b/>
          <w:color w:val="1F3864" w:themeColor="accent5" w:themeShade="80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689"/>
        <w:gridCol w:w="1360"/>
        <w:gridCol w:w="1361"/>
        <w:gridCol w:w="1361"/>
        <w:gridCol w:w="1361"/>
        <w:gridCol w:w="1361"/>
      </w:tblGrid>
      <w:tr w:rsidR="00C700D5" w:rsidRPr="00041582" w:rsidTr="00C700D5">
        <w:trPr>
          <w:trHeight w:val="57"/>
        </w:trPr>
        <w:tc>
          <w:tcPr>
            <w:tcW w:w="949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C700D5" w:rsidRPr="0070195D" w:rsidRDefault="004A3414" w:rsidP="004A3414">
            <w:pPr>
              <w:spacing w:after="120" w:line="276" w:lineRule="auto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Variazioni % </w:t>
            </w:r>
            <w:r w:rsidR="00C700D5">
              <w:rPr>
                <w:b/>
                <w:color w:val="1F3864" w:themeColor="accent5" w:themeShade="80"/>
                <w:sz w:val="24"/>
                <w:szCs w:val="24"/>
              </w:rPr>
              <w:t>rispetto allo stesso periodo dell’anno precedente</w:t>
            </w:r>
          </w:p>
        </w:tc>
      </w:tr>
      <w:tr w:rsidR="006D3D63" w:rsidRPr="00041582" w:rsidTr="008861DC">
        <w:trPr>
          <w:trHeight w:val="57"/>
        </w:trPr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D3D63" w:rsidRPr="00117E1F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6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D3D63" w:rsidRPr="002715F7" w:rsidRDefault="006D3D63" w:rsidP="006D3D63">
            <w:pPr>
              <w:jc w:val="center"/>
              <w:rPr>
                <w:color w:val="1F3864" w:themeColor="accent5" w:themeShade="80"/>
                <w:sz w:val="32"/>
                <w:szCs w:val="32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2</w:t>
            </w:r>
            <w:r w:rsidRPr="002715F7">
              <w:rPr>
                <w:color w:val="1F3864" w:themeColor="accent5" w:themeShade="80"/>
                <w:sz w:val="28"/>
                <w:szCs w:val="28"/>
              </w:rPr>
              <w:t>°trim 2018</w:t>
            </w:r>
          </w:p>
        </w:tc>
        <w:tc>
          <w:tcPr>
            <w:tcW w:w="136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1F3864"/>
                <w:sz w:val="28"/>
                <w:szCs w:val="28"/>
              </w:rPr>
            </w:pPr>
            <w:r>
              <w:rPr>
                <w:rFonts w:ascii="Calibri" w:hAnsi="Calibri"/>
                <w:color w:val="1F3864"/>
                <w:sz w:val="28"/>
                <w:szCs w:val="28"/>
              </w:rPr>
              <w:t>3° trim 2018</w:t>
            </w:r>
          </w:p>
        </w:tc>
        <w:tc>
          <w:tcPr>
            <w:tcW w:w="136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1F3864"/>
                <w:sz w:val="28"/>
                <w:szCs w:val="28"/>
              </w:rPr>
            </w:pPr>
            <w:r w:rsidRPr="00C700D5">
              <w:rPr>
                <w:rFonts w:ascii="Calibri" w:hAnsi="Calibri"/>
                <w:color w:val="1F3864"/>
                <w:sz w:val="28"/>
                <w:szCs w:val="28"/>
              </w:rPr>
              <w:t>4° trim 2018</w:t>
            </w:r>
          </w:p>
        </w:tc>
        <w:tc>
          <w:tcPr>
            <w:tcW w:w="1361" w:type="dxa"/>
            <w:tcBorders>
              <w:bottom w:val="single" w:sz="4" w:space="0" w:color="FFFFFF" w:themeColor="background1"/>
            </w:tcBorders>
          </w:tcPr>
          <w:p w:rsidR="006D3D63" w:rsidRPr="00C700D5" w:rsidRDefault="006D3D63" w:rsidP="006D3D63">
            <w:pPr>
              <w:jc w:val="center"/>
              <w:rPr>
                <w:rFonts w:ascii="Calibri" w:hAnsi="Calibri"/>
                <w:color w:val="1F3864"/>
                <w:sz w:val="28"/>
                <w:szCs w:val="28"/>
              </w:rPr>
            </w:pPr>
            <w:r w:rsidRPr="002715F7">
              <w:rPr>
                <w:color w:val="1F3864" w:themeColor="accent5" w:themeShade="80"/>
                <w:sz w:val="28"/>
                <w:szCs w:val="28"/>
              </w:rPr>
              <w:t xml:space="preserve">1°trim </w:t>
            </w:r>
            <w:r>
              <w:rPr>
                <w:rFonts w:ascii="Calibri" w:hAnsi="Calibri"/>
                <w:color w:val="1F3864"/>
                <w:sz w:val="28"/>
                <w:szCs w:val="28"/>
              </w:rPr>
              <w:t>2019</w:t>
            </w:r>
          </w:p>
        </w:tc>
        <w:tc>
          <w:tcPr>
            <w:tcW w:w="1361" w:type="dxa"/>
            <w:tcBorders>
              <w:bottom w:val="single" w:sz="4" w:space="0" w:color="FFFFFF" w:themeColor="background1"/>
            </w:tcBorders>
          </w:tcPr>
          <w:p w:rsidR="006D3D63" w:rsidRPr="00C700D5" w:rsidRDefault="006D3D63" w:rsidP="006D3D63">
            <w:pPr>
              <w:jc w:val="center"/>
              <w:rPr>
                <w:rFonts w:ascii="Calibri" w:hAnsi="Calibri"/>
                <w:color w:val="1F3864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2</w:t>
            </w:r>
            <w:r w:rsidRPr="002715F7">
              <w:rPr>
                <w:color w:val="1F3864" w:themeColor="accent5" w:themeShade="80"/>
                <w:sz w:val="28"/>
                <w:szCs w:val="28"/>
              </w:rPr>
              <w:t xml:space="preserve">°trim </w:t>
            </w:r>
            <w:r>
              <w:rPr>
                <w:rFonts w:ascii="Calibri" w:hAnsi="Calibri"/>
                <w:color w:val="1F3864"/>
                <w:sz w:val="28"/>
                <w:szCs w:val="28"/>
              </w:rPr>
              <w:t>2019</w:t>
            </w:r>
          </w:p>
        </w:tc>
      </w:tr>
      <w:tr w:rsidR="006D3D63" w:rsidRPr="00041582" w:rsidTr="008861DC">
        <w:trPr>
          <w:trHeight w:val="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117E1F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  <w:r w:rsidRPr="00117E1F">
              <w:rPr>
                <w:color w:val="FFFFFF" w:themeColor="background1"/>
                <w:sz w:val="32"/>
                <w:szCs w:val="32"/>
              </w:rPr>
              <w:t>Produzione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4A68B0" w:rsidRDefault="006D3D63" w:rsidP="006D3D6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A68B0">
              <w:rPr>
                <w:color w:val="FFFFFF" w:themeColor="background1"/>
                <w:sz w:val="32"/>
                <w:szCs w:val="32"/>
              </w:rPr>
              <w:t>+3,1%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+2,6%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+1,1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+1,1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0031DF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+0,7</w:t>
            </w:r>
          </w:p>
        </w:tc>
      </w:tr>
      <w:tr w:rsidR="006D3D63" w:rsidRPr="00E50711" w:rsidTr="008861DC">
        <w:trPr>
          <w:trHeight w:val="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117E1F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  <w:r w:rsidRPr="00117E1F">
              <w:rPr>
                <w:color w:val="FFFFFF" w:themeColor="background1"/>
                <w:sz w:val="32"/>
                <w:szCs w:val="32"/>
              </w:rPr>
              <w:t>Portafoglio ordini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4A68B0" w:rsidRDefault="006D3D63" w:rsidP="006D3D6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A68B0">
              <w:rPr>
                <w:color w:val="FFFFFF" w:themeColor="background1"/>
                <w:sz w:val="32"/>
                <w:szCs w:val="32"/>
              </w:rPr>
              <w:t>+5,6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+2,2%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-2,8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+1,1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0031DF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+2,5</w:t>
            </w:r>
          </w:p>
        </w:tc>
      </w:tr>
      <w:tr w:rsidR="006D3D63" w:rsidRPr="00E50711" w:rsidTr="008861DC">
        <w:trPr>
          <w:trHeight w:val="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Occupazione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4A68B0" w:rsidRDefault="006D3D63" w:rsidP="006D3D6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+2,4%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+1,7%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+1,0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+0,9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0031DF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+0,9</w:t>
            </w:r>
          </w:p>
        </w:tc>
      </w:tr>
      <w:tr w:rsidR="006D3D63" w:rsidRPr="00E50711" w:rsidTr="008861DC">
        <w:trPr>
          <w:trHeight w:val="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117E1F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Vendite Italia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4A68B0" w:rsidRDefault="006D3D63" w:rsidP="006D3D6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+6,1%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+3,9%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+2,7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+1,6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0031DF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-0,2</w:t>
            </w:r>
          </w:p>
        </w:tc>
      </w:tr>
      <w:tr w:rsidR="006D3D63" w:rsidRPr="00E50711" w:rsidTr="008861DC">
        <w:trPr>
          <w:trHeight w:val="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117E1F" w:rsidRDefault="006D3D63" w:rsidP="006D3D63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Vendite Estero</w:t>
            </w:r>
          </w:p>
        </w:tc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Pr="004A68B0" w:rsidRDefault="006D3D63" w:rsidP="006D3D6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+5,3%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+2,0%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+5,7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6D3D63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+0,1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6D3D63" w:rsidRDefault="000031DF" w:rsidP="006D3D63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color w:val="FFFFFF"/>
                <w:sz w:val="32"/>
                <w:szCs w:val="32"/>
              </w:rPr>
              <w:t>-3,0</w:t>
            </w:r>
          </w:p>
        </w:tc>
      </w:tr>
    </w:tbl>
    <w:p w:rsidR="008861DC" w:rsidRPr="00C056FC" w:rsidRDefault="00180CB9" w:rsidP="00B674CD">
      <w:pPr>
        <w:tabs>
          <w:tab w:val="left" w:pos="-142"/>
        </w:tabs>
        <w:spacing w:after="0"/>
        <w:ind w:left="-142" w:right="-142"/>
        <w:rPr>
          <w:sz w:val="4"/>
          <w:szCs w:val="4"/>
        </w:rPr>
      </w:pPr>
      <w:r>
        <w:rPr>
          <w:sz w:val="20"/>
          <w:szCs w:val="20"/>
        </w:rPr>
        <w:tab/>
      </w:r>
    </w:p>
    <w:p w:rsidR="00B674CD" w:rsidRDefault="00C056FC" w:rsidP="00B674CD">
      <w:pPr>
        <w:tabs>
          <w:tab w:val="left" w:pos="-142"/>
        </w:tabs>
        <w:spacing w:after="0"/>
        <w:ind w:left="-142" w:right="-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674CD">
        <w:rPr>
          <w:sz w:val="20"/>
          <w:szCs w:val="20"/>
        </w:rPr>
        <w:t xml:space="preserve">Fonte: Assindustria </w:t>
      </w:r>
      <w:proofErr w:type="spellStart"/>
      <w:r w:rsidR="00B674CD">
        <w:rPr>
          <w:sz w:val="20"/>
          <w:szCs w:val="20"/>
        </w:rPr>
        <w:t>Venetoc</w:t>
      </w:r>
      <w:r w:rsidR="00B674CD" w:rsidRPr="001155EB">
        <w:rPr>
          <w:sz w:val="20"/>
          <w:szCs w:val="20"/>
        </w:rPr>
        <w:t>entro</w:t>
      </w:r>
      <w:proofErr w:type="spellEnd"/>
      <w:r w:rsidR="00B674CD" w:rsidRPr="001155EB">
        <w:rPr>
          <w:sz w:val="20"/>
          <w:szCs w:val="20"/>
        </w:rPr>
        <w:t>, in collaborazione con Fondazione NE</w:t>
      </w:r>
      <w:r w:rsidR="008861DC">
        <w:rPr>
          <w:sz w:val="20"/>
          <w:szCs w:val="20"/>
        </w:rPr>
        <w:t xml:space="preserve"> - </w:t>
      </w:r>
      <w:r w:rsidR="000031DF">
        <w:rPr>
          <w:sz w:val="20"/>
          <w:szCs w:val="20"/>
        </w:rPr>
        <w:t>Settembre</w:t>
      </w:r>
      <w:r w:rsidR="00B674CD">
        <w:rPr>
          <w:sz w:val="20"/>
          <w:szCs w:val="20"/>
        </w:rPr>
        <w:t xml:space="preserve"> 2019</w:t>
      </w:r>
    </w:p>
    <w:p w:rsidR="00C449AF" w:rsidRPr="00B674CD" w:rsidRDefault="00C449AF" w:rsidP="00C449AF">
      <w:pPr>
        <w:spacing w:after="0"/>
        <w:rPr>
          <w:b/>
          <w:color w:val="002060"/>
          <w:sz w:val="24"/>
          <w:szCs w:val="24"/>
        </w:rPr>
      </w:pPr>
    </w:p>
    <w:p w:rsidR="00C449AF" w:rsidRPr="006D3D63" w:rsidRDefault="00C449AF" w:rsidP="00C449AF">
      <w:pPr>
        <w:spacing w:after="0"/>
        <w:ind w:left="708" w:firstLine="708"/>
        <w:rPr>
          <w:b/>
          <w:color w:val="002060"/>
          <w:sz w:val="24"/>
          <w:szCs w:val="24"/>
        </w:rPr>
      </w:pPr>
      <w:r w:rsidRPr="006D3D63">
        <w:rPr>
          <w:b/>
          <w:color w:val="002060"/>
          <w:sz w:val="24"/>
          <w:szCs w:val="24"/>
        </w:rPr>
        <w:t>Export UE</w:t>
      </w:r>
      <w:r w:rsidRPr="006D3D63">
        <w:rPr>
          <w:b/>
          <w:color w:val="002060"/>
          <w:sz w:val="24"/>
          <w:szCs w:val="24"/>
        </w:rPr>
        <w:tab/>
      </w:r>
      <w:r w:rsidRPr="006D3D63">
        <w:rPr>
          <w:b/>
          <w:color w:val="002060"/>
          <w:sz w:val="24"/>
          <w:szCs w:val="24"/>
        </w:rPr>
        <w:tab/>
      </w:r>
      <w:r w:rsidRPr="006D3D63">
        <w:rPr>
          <w:b/>
          <w:color w:val="002060"/>
          <w:sz w:val="24"/>
          <w:szCs w:val="24"/>
        </w:rPr>
        <w:tab/>
      </w:r>
      <w:r w:rsidRPr="006D3D63">
        <w:rPr>
          <w:b/>
          <w:color w:val="002060"/>
          <w:sz w:val="24"/>
          <w:szCs w:val="24"/>
        </w:rPr>
        <w:tab/>
        <w:t xml:space="preserve">                      Export extra-UE</w:t>
      </w:r>
    </w:p>
    <w:p w:rsidR="00E22A56" w:rsidRPr="006D3D63" w:rsidRDefault="00E22A56" w:rsidP="00C449AF">
      <w:pPr>
        <w:spacing w:after="0"/>
        <w:rPr>
          <w:i/>
        </w:rPr>
      </w:pPr>
      <w:r w:rsidRPr="00012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8324C" wp14:editId="625E547D">
                <wp:simplePos x="0" y="0"/>
                <wp:positionH relativeFrom="column">
                  <wp:posOffset>3369310</wp:posOffset>
                </wp:positionH>
                <wp:positionV relativeFrom="paragraph">
                  <wp:posOffset>85725</wp:posOffset>
                </wp:positionV>
                <wp:extent cx="2179320" cy="1348740"/>
                <wp:effectExtent l="0" t="0" r="0" b="381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>2°trim 2018</w:t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+10,3%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>3° trim 2018</w:t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+0,9%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>4° trim 2018</w:t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+4,3%</w:t>
                            </w:r>
                          </w:p>
                          <w:p w:rsidR="008861DC" w:rsidRDefault="008861DC" w:rsidP="000031DF">
                            <w:pPr>
                              <w:spacing w:after="0" w:line="240" w:lineRule="auto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>1° trim 201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-1,9%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>° trim 201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5,7</w:t>
                            </w:r>
                            <w:r w:rsidRPr="00B87B96">
                              <w:rPr>
                                <w:color w:val="002060"/>
                                <w:sz w:val="32"/>
                                <w:szCs w:val="32"/>
                              </w:rPr>
                              <w:t>%</w:t>
                            </w:r>
                            <w:r w:rsidRPr="00B87B9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861DC" w:rsidRPr="00B87B96" w:rsidRDefault="008861DC" w:rsidP="00E22A56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26832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5.3pt;margin-top:6.75pt;width:171.6pt;height:10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" filled="f" stroked="f">
                <v:textbox>
                  <w:txbxContent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>2°trim 2018</w:t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32"/>
                          <w:szCs w:val="32"/>
                        </w:rPr>
                        <w:t>+10,3%</w:t>
                      </w:r>
                    </w:p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>3° trim 2018</w:t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32"/>
                          <w:szCs w:val="32"/>
                        </w:rPr>
                        <w:t>+0,9%</w:t>
                      </w:r>
                    </w:p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>4° trim 2018</w:t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Pr="00B87B96">
                        <w:rPr>
                          <w:color w:val="002060"/>
                          <w:sz w:val="32"/>
                          <w:szCs w:val="32"/>
                        </w:rPr>
                        <w:t>+4,3%</w:t>
                      </w:r>
                    </w:p>
                    <w:p w:rsidR="000031DF" w:rsidRDefault="000031DF" w:rsidP="000031DF">
                      <w:pPr>
                        <w:spacing w:after="0" w:line="240" w:lineRule="auto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>1° trim 201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002060"/>
                          <w:sz w:val="32"/>
                          <w:szCs w:val="32"/>
                        </w:rPr>
                        <w:t>-1,9%</w:t>
                      </w:r>
                    </w:p>
                    <w:p w:rsidR="00E22A56" w:rsidRPr="00B87B96" w:rsidRDefault="000031DF" w:rsidP="000031DF">
                      <w:pPr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B87B96" w:rsidRPr="00B87B96">
                        <w:rPr>
                          <w:color w:val="002060"/>
                          <w:sz w:val="24"/>
                          <w:szCs w:val="24"/>
                        </w:rPr>
                        <w:t>° trim 201</w:t>
                      </w:r>
                      <w:r w:rsidR="00B87B96">
                        <w:rPr>
                          <w:color w:val="002060"/>
                          <w:sz w:val="24"/>
                          <w:szCs w:val="24"/>
                        </w:rPr>
                        <w:t>9</w:t>
                      </w:r>
                      <w:r w:rsid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="00C449AF"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="00B87B96" w:rsidRPr="00B87B96">
                        <w:rPr>
                          <w:color w:val="00206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color w:val="002060"/>
                          <w:sz w:val="32"/>
                          <w:szCs w:val="32"/>
                        </w:rPr>
                        <w:t>5,7</w:t>
                      </w:r>
                      <w:r w:rsidR="00B87B96" w:rsidRPr="00B87B96">
                        <w:rPr>
                          <w:color w:val="002060"/>
                          <w:sz w:val="32"/>
                          <w:szCs w:val="32"/>
                        </w:rPr>
                        <w:t>%</w:t>
                      </w:r>
                      <w:r w:rsidR="00E22A56" w:rsidRPr="00B87B9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:rsidR="00E22A56" w:rsidRPr="00B87B96" w:rsidRDefault="00E22A56" w:rsidP="00E22A56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C392B" wp14:editId="368A06D4">
                <wp:simplePos x="0" y="0"/>
                <wp:positionH relativeFrom="column">
                  <wp:posOffset>148590</wp:posOffset>
                </wp:positionH>
                <wp:positionV relativeFrom="paragraph">
                  <wp:posOffset>85725</wp:posOffset>
                </wp:positionV>
                <wp:extent cx="2095500" cy="137922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2°trim 2018 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+2,4%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3° trim 2018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+2,7%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4° trim 2018   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+6,9%</w:t>
                            </w:r>
                          </w:p>
                          <w:p w:rsidR="008861DC" w:rsidRPr="00B87B96" w:rsidRDefault="008861DC" w:rsidP="000031D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1° trim 201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+2,4%</w:t>
                            </w:r>
                          </w:p>
                          <w:p w:rsidR="008861DC" w:rsidRPr="00B87B96" w:rsidRDefault="008861DC" w:rsidP="00C449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° trim 201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87B9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-0,7</w:t>
                            </w:r>
                            <w:r w:rsidRPr="00B87B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DC392B" id="Casella di testo 4" o:spid="_x0000_s1027" type="#_x0000_t202" style="position:absolute;margin-left:11.7pt;margin-top:6.75pt;width:165pt;height:10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" filled="f" stroked="f">
                <v:textbox>
                  <w:txbxContent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2°trim 2018 </w:t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32"/>
                          <w:szCs w:val="32"/>
                        </w:rPr>
                        <w:t>+2,4%</w:t>
                      </w:r>
                    </w:p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>3° trim 2018</w:t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32"/>
                          <w:szCs w:val="32"/>
                        </w:rPr>
                        <w:t>+2,7%</w:t>
                      </w:r>
                    </w:p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4° trim 2018   </w:t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32"/>
                          <w:szCs w:val="32"/>
                        </w:rPr>
                        <w:t>+6,9%</w:t>
                      </w:r>
                    </w:p>
                    <w:p w:rsidR="000031DF" w:rsidRPr="00B87B96" w:rsidRDefault="000031DF" w:rsidP="000031DF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>1° trim 201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87B96">
                        <w:rPr>
                          <w:color w:val="FFFFFF" w:themeColor="background1"/>
                          <w:sz w:val="32"/>
                          <w:szCs w:val="32"/>
                        </w:rPr>
                        <w:t>+2,4%</w:t>
                      </w:r>
                    </w:p>
                    <w:p w:rsidR="00C449AF" w:rsidRPr="00B87B96" w:rsidRDefault="000031DF" w:rsidP="00C449AF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B87B96"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>° trim 201</w:t>
                      </w:r>
                      <w:r w:rsidR="00B87B96">
                        <w:rPr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="00C449AF"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C449AF" w:rsidRPr="00B87B96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-0,7</w:t>
                      </w:r>
                      <w:r w:rsidR="00B87B96" w:rsidRPr="00B87B96">
                        <w:rPr>
                          <w:color w:val="FFFFFF" w:themeColor="background1"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0768" behindDoc="0" locked="0" layoutInCell="1" allowOverlap="1" wp14:anchorId="6834D58B" wp14:editId="4DF1303A">
            <wp:simplePos x="0" y="0"/>
            <wp:positionH relativeFrom="column">
              <wp:posOffset>3303270</wp:posOffset>
            </wp:positionH>
            <wp:positionV relativeFrom="paragraph">
              <wp:posOffset>169545</wp:posOffset>
            </wp:positionV>
            <wp:extent cx="2307903" cy="118872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185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FB3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8D40F24" wp14:editId="3A55AB66">
                <wp:simplePos x="0" y="0"/>
                <wp:positionH relativeFrom="column">
                  <wp:posOffset>34290</wp:posOffset>
                </wp:positionH>
                <wp:positionV relativeFrom="paragraph">
                  <wp:posOffset>133985</wp:posOffset>
                </wp:positionV>
                <wp:extent cx="2324100" cy="1242060"/>
                <wp:effectExtent l="0" t="0" r="0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242060"/>
                          <a:chOff x="0" y="0"/>
                          <a:chExt cx="952500" cy="552450"/>
                        </a:xfrm>
                      </wpg:grpSpPr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83820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1DC" w:rsidRPr="00117E1F" w:rsidRDefault="008861DC" w:rsidP="00E22A56">
                              <w:p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8D40F24" id="Gruppo 6" o:spid="_x0000_s1028" style="position:absolute;margin-left:2.7pt;margin-top:10.55pt;width:183pt;height:97.8pt;z-index:251679744;mso-width-relative:margin;mso-height-relative:margin" coordsize="9525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9" o:spid="_x0000_s1029" type="#_x0000_t75" style="position:absolute;left:666;width:838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">
                  <v:imagedata r:id="rId11" o:title=""/>
                </v:shape>
                <v:shape id="_x0000_s1030" type="#_x0000_t202" style="position:absolute;top:190;width:952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56" w:rsidRPr="00117E1F" w:rsidRDefault="00E22A56" w:rsidP="00E22A56">
                        <w:pPr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56" w:rsidRPr="006D3D63" w:rsidRDefault="00E22A56" w:rsidP="00E22A56">
      <w:pPr>
        <w:jc w:val="center"/>
        <w:rPr>
          <w:i/>
        </w:rPr>
      </w:pPr>
    </w:p>
    <w:p w:rsidR="00E22A56" w:rsidRPr="006D3D63" w:rsidRDefault="00E22A56" w:rsidP="00E22A56">
      <w:pPr>
        <w:jc w:val="center"/>
        <w:rPr>
          <w:i/>
        </w:rPr>
      </w:pPr>
    </w:p>
    <w:p w:rsidR="00E22A56" w:rsidRPr="006D3D63" w:rsidRDefault="00E22A56" w:rsidP="00E22A56">
      <w:pPr>
        <w:jc w:val="center"/>
        <w:rPr>
          <w:i/>
        </w:rPr>
      </w:pPr>
    </w:p>
    <w:p w:rsidR="00E22A56" w:rsidRPr="006D3D63" w:rsidRDefault="00E22A56" w:rsidP="00E22A56">
      <w:pPr>
        <w:spacing w:after="0"/>
        <w:ind w:right="-1"/>
        <w:jc w:val="center"/>
        <w:rPr>
          <w:sz w:val="20"/>
          <w:szCs w:val="20"/>
        </w:rPr>
      </w:pPr>
    </w:p>
    <w:p w:rsidR="00E22A56" w:rsidRPr="006D3D63" w:rsidRDefault="00E22A56" w:rsidP="00E22A56">
      <w:pPr>
        <w:tabs>
          <w:tab w:val="left" w:pos="-426"/>
        </w:tabs>
        <w:spacing w:after="0"/>
        <w:ind w:left="-426"/>
        <w:jc w:val="center"/>
        <w:rPr>
          <w:sz w:val="8"/>
          <w:szCs w:val="8"/>
        </w:rPr>
      </w:pPr>
    </w:p>
    <w:p w:rsidR="00F00362" w:rsidRPr="006D3D63" w:rsidRDefault="00F00362" w:rsidP="00F00362">
      <w:pPr>
        <w:tabs>
          <w:tab w:val="left" w:pos="-142"/>
        </w:tabs>
        <w:spacing w:after="0"/>
        <w:ind w:left="-142" w:right="-142"/>
        <w:rPr>
          <w:sz w:val="8"/>
          <w:szCs w:val="8"/>
        </w:rPr>
      </w:pPr>
    </w:p>
    <w:p w:rsidR="00C449AF" w:rsidRPr="006D3D63" w:rsidRDefault="00C449AF" w:rsidP="00E22A56">
      <w:pPr>
        <w:tabs>
          <w:tab w:val="left" w:pos="-142"/>
        </w:tabs>
        <w:spacing w:after="0"/>
        <w:ind w:left="-142" w:right="-142"/>
      </w:pPr>
    </w:p>
    <w:p w:rsidR="00B87B96" w:rsidRDefault="00B87B96" w:rsidP="00B674CD">
      <w:pPr>
        <w:spacing w:after="80"/>
        <w:jc w:val="center"/>
        <w:rPr>
          <w:b/>
          <w:color w:val="1F3864" w:themeColor="accent5" w:themeShade="80"/>
          <w:sz w:val="28"/>
          <w:szCs w:val="28"/>
        </w:rPr>
      </w:pPr>
    </w:p>
    <w:p w:rsidR="00B87B96" w:rsidRDefault="00B87B96" w:rsidP="00B674CD">
      <w:pPr>
        <w:spacing w:after="80"/>
        <w:jc w:val="center"/>
        <w:rPr>
          <w:b/>
          <w:color w:val="1F3864" w:themeColor="accent5" w:themeShade="80"/>
          <w:sz w:val="28"/>
          <w:szCs w:val="28"/>
        </w:rPr>
      </w:pPr>
    </w:p>
    <w:p w:rsidR="00C449AF" w:rsidRPr="00815237" w:rsidRDefault="00C449AF" w:rsidP="00180CB9">
      <w:pPr>
        <w:spacing w:after="80"/>
        <w:jc w:val="center"/>
        <w:rPr>
          <w:b/>
          <w:color w:val="1F3864" w:themeColor="accent5" w:themeShade="80"/>
          <w:szCs w:val="21"/>
        </w:rPr>
      </w:pPr>
      <w:r w:rsidRPr="00414E91">
        <w:rPr>
          <w:b/>
          <w:color w:val="1F3864" w:themeColor="accent5" w:themeShade="80"/>
          <w:sz w:val="28"/>
          <w:szCs w:val="28"/>
        </w:rPr>
        <w:t xml:space="preserve">Previsioni </w:t>
      </w:r>
      <w:r w:rsidR="00F11B79">
        <w:rPr>
          <w:b/>
          <w:color w:val="1F3864" w:themeColor="accent5" w:themeShade="80"/>
          <w:sz w:val="28"/>
          <w:szCs w:val="28"/>
        </w:rPr>
        <w:t>SECONDO SEMESTRE</w:t>
      </w:r>
      <w:r w:rsidR="00B674CD">
        <w:rPr>
          <w:b/>
          <w:color w:val="1F3864" w:themeColor="accent5" w:themeShade="80"/>
          <w:sz w:val="28"/>
          <w:szCs w:val="28"/>
        </w:rPr>
        <w:t>: % AZIENDE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3405"/>
        <w:gridCol w:w="1592"/>
        <w:gridCol w:w="1593"/>
        <w:gridCol w:w="1593"/>
        <w:gridCol w:w="1593"/>
      </w:tblGrid>
      <w:tr w:rsidR="00B64C77" w:rsidRPr="00815237" w:rsidTr="00B64C77">
        <w:trPr>
          <w:trHeight w:val="57"/>
        </w:trPr>
        <w:tc>
          <w:tcPr>
            <w:tcW w:w="340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64C77" w:rsidRPr="00815237" w:rsidRDefault="00B64C77" w:rsidP="008861DC">
            <w:pPr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318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64C77" w:rsidRPr="00FD4451" w:rsidRDefault="000031DF" w:rsidP="008861DC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>
              <w:rPr>
                <w:color w:val="1F3864" w:themeColor="accent5" w:themeShade="80"/>
                <w:sz w:val="26"/>
                <w:szCs w:val="26"/>
              </w:rPr>
              <w:t>secondo semestre</w:t>
            </w:r>
            <w:r w:rsidR="00B64C77" w:rsidRPr="00FD4451">
              <w:rPr>
                <w:color w:val="1F3864" w:themeColor="accent5" w:themeShade="80"/>
                <w:sz w:val="26"/>
                <w:szCs w:val="26"/>
              </w:rPr>
              <w:t xml:space="preserve"> 2018</w:t>
            </w:r>
          </w:p>
        </w:tc>
        <w:tc>
          <w:tcPr>
            <w:tcW w:w="318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64C77" w:rsidRPr="00FD4451" w:rsidRDefault="000031DF" w:rsidP="00B64C77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>
              <w:rPr>
                <w:color w:val="1F3864" w:themeColor="accent5" w:themeShade="80"/>
                <w:sz w:val="26"/>
                <w:szCs w:val="26"/>
              </w:rPr>
              <w:t>secondo semestre</w:t>
            </w:r>
            <w:r w:rsidR="00180CB9" w:rsidRPr="00FD4451">
              <w:rPr>
                <w:color w:val="1F3864" w:themeColor="accent5" w:themeShade="80"/>
                <w:sz w:val="26"/>
                <w:szCs w:val="26"/>
              </w:rPr>
              <w:t xml:space="preserve"> </w:t>
            </w:r>
            <w:r w:rsidR="00B64C77" w:rsidRPr="00FD4451">
              <w:rPr>
                <w:color w:val="1F3864" w:themeColor="accent5" w:themeShade="80"/>
                <w:sz w:val="26"/>
                <w:szCs w:val="26"/>
              </w:rPr>
              <w:t>2019</w:t>
            </w:r>
          </w:p>
        </w:tc>
      </w:tr>
      <w:tr w:rsidR="00B64C77" w:rsidRPr="00815237" w:rsidTr="004965C5">
        <w:trPr>
          <w:trHeight w:val="57"/>
        </w:trPr>
        <w:tc>
          <w:tcPr>
            <w:tcW w:w="340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64C77" w:rsidRPr="00815237" w:rsidRDefault="00B64C77" w:rsidP="00B64C77">
            <w:pPr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1592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64C77" w:rsidRPr="00B64C77" w:rsidRDefault="00B64C77" w:rsidP="00B64C77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 w:rsidRPr="00B64C77">
              <w:rPr>
                <w:color w:val="1F3864" w:themeColor="accent5" w:themeShade="80"/>
                <w:sz w:val="26"/>
                <w:szCs w:val="26"/>
              </w:rPr>
              <w:t>aumento</w:t>
            </w:r>
          </w:p>
        </w:tc>
        <w:tc>
          <w:tcPr>
            <w:tcW w:w="1593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64C77" w:rsidRPr="00B64C77" w:rsidRDefault="00B64C77" w:rsidP="00B64C77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 w:rsidRPr="00B64C77">
              <w:rPr>
                <w:color w:val="1F3864" w:themeColor="accent5" w:themeShade="80"/>
                <w:sz w:val="26"/>
                <w:szCs w:val="26"/>
              </w:rPr>
              <w:t>diminuzione</w:t>
            </w:r>
          </w:p>
        </w:tc>
        <w:tc>
          <w:tcPr>
            <w:tcW w:w="1593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64C77" w:rsidRPr="00B64C77" w:rsidRDefault="00B64C77" w:rsidP="00B64C77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 w:rsidRPr="00B64C77">
              <w:rPr>
                <w:color w:val="1F3864" w:themeColor="accent5" w:themeShade="80"/>
                <w:sz w:val="26"/>
                <w:szCs w:val="26"/>
              </w:rPr>
              <w:t>aumento</w:t>
            </w:r>
          </w:p>
        </w:tc>
        <w:tc>
          <w:tcPr>
            <w:tcW w:w="1593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64C77" w:rsidRPr="00B64C77" w:rsidRDefault="00B64C77" w:rsidP="00B64C77">
            <w:pPr>
              <w:jc w:val="center"/>
              <w:rPr>
                <w:color w:val="1F3864" w:themeColor="accent5" w:themeShade="80"/>
                <w:sz w:val="26"/>
                <w:szCs w:val="26"/>
              </w:rPr>
            </w:pPr>
            <w:r w:rsidRPr="00B64C77">
              <w:rPr>
                <w:color w:val="1F3864" w:themeColor="accent5" w:themeShade="80"/>
                <w:sz w:val="26"/>
                <w:szCs w:val="26"/>
              </w:rPr>
              <w:t>diminuzione</w:t>
            </w:r>
          </w:p>
        </w:tc>
      </w:tr>
      <w:tr w:rsidR="00B674CD" w:rsidRPr="00E50711" w:rsidTr="004965C5">
        <w:trPr>
          <w:trHeight w:val="57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815237" w:rsidRDefault="00B674CD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Produzione</w:t>
            </w: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35,8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8,8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27,4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5" w:themeFillShade="80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15,9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B674CD" w:rsidRPr="00E50711" w:rsidTr="004965C5">
        <w:trPr>
          <w:trHeight w:val="57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815237" w:rsidRDefault="00B674CD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Portafoglio ordini Italia</w:t>
            </w: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23,8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14,1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22,2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5" w:themeFillShade="80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27,7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B674CD" w:rsidRPr="00E50711" w:rsidTr="004965C5">
        <w:trPr>
          <w:trHeight w:val="57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815237" w:rsidRDefault="00B674CD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Portafoglio ordini Estero</w:t>
            </w: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36,7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14,5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34,4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5" w:themeFillShade="80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19,2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B674CD" w:rsidRPr="00E50711" w:rsidTr="004965C5">
        <w:trPr>
          <w:trHeight w:val="57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B674CD" w:rsidRPr="00815237" w:rsidRDefault="00B674CD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Investimenti</w:t>
            </w: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23,9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17,9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21,7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5" w:themeFillShade="80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21,1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B674CD" w:rsidRPr="00E50711" w:rsidTr="004965C5">
        <w:trPr>
          <w:trHeight w:val="57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815237" w:rsidRDefault="00B674CD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Occupazione</w:t>
            </w:r>
          </w:p>
        </w:tc>
        <w:tc>
          <w:tcPr>
            <w:tcW w:w="1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32,9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6,5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22,6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1F3864" w:themeFill="accent5" w:themeFillShade="80"/>
          </w:tcPr>
          <w:p w:rsidR="00B674CD" w:rsidRPr="00F11B79" w:rsidRDefault="00F11B79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9,9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</w:tbl>
    <w:p w:rsidR="00C449AF" w:rsidRPr="00C056FC" w:rsidRDefault="00C449AF" w:rsidP="00C449AF">
      <w:pPr>
        <w:tabs>
          <w:tab w:val="left" w:pos="-142"/>
        </w:tabs>
        <w:spacing w:after="0"/>
        <w:ind w:left="-142" w:right="-142"/>
        <w:rPr>
          <w:sz w:val="4"/>
          <w:szCs w:val="4"/>
        </w:rPr>
      </w:pPr>
      <w:r>
        <w:rPr>
          <w:sz w:val="20"/>
          <w:szCs w:val="20"/>
        </w:rPr>
        <w:tab/>
      </w:r>
    </w:p>
    <w:p w:rsidR="003241FA" w:rsidRDefault="00C449AF" w:rsidP="00180CB9">
      <w:pPr>
        <w:tabs>
          <w:tab w:val="left" w:pos="-142"/>
        </w:tabs>
        <w:spacing w:after="0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Fonte: Assindustria </w:t>
      </w:r>
      <w:proofErr w:type="spellStart"/>
      <w:r>
        <w:rPr>
          <w:sz w:val="20"/>
          <w:szCs w:val="20"/>
        </w:rPr>
        <w:t>Venetoc</w:t>
      </w:r>
      <w:r w:rsidRPr="001155EB">
        <w:rPr>
          <w:sz w:val="20"/>
          <w:szCs w:val="20"/>
        </w:rPr>
        <w:t>entro</w:t>
      </w:r>
      <w:proofErr w:type="spellEnd"/>
      <w:r w:rsidRPr="001155EB">
        <w:rPr>
          <w:sz w:val="20"/>
          <w:szCs w:val="20"/>
        </w:rPr>
        <w:t xml:space="preserve">, in collaborazione con Fondazione NE </w:t>
      </w:r>
      <w:r w:rsidR="00C056FC">
        <w:rPr>
          <w:sz w:val="20"/>
          <w:szCs w:val="20"/>
        </w:rPr>
        <w:t xml:space="preserve">- </w:t>
      </w:r>
      <w:r w:rsidR="000031DF">
        <w:rPr>
          <w:sz w:val="20"/>
          <w:szCs w:val="20"/>
        </w:rPr>
        <w:t>Settembre</w:t>
      </w:r>
      <w:r w:rsidR="00180CB9">
        <w:rPr>
          <w:sz w:val="20"/>
          <w:szCs w:val="20"/>
        </w:rPr>
        <w:t xml:space="preserve"> 2019</w:t>
      </w:r>
    </w:p>
    <w:p w:rsidR="008861DC" w:rsidRDefault="008861DC" w:rsidP="00180CB9">
      <w:pPr>
        <w:tabs>
          <w:tab w:val="left" w:pos="-142"/>
        </w:tabs>
        <w:spacing w:after="0"/>
        <w:ind w:right="-142"/>
        <w:rPr>
          <w:sz w:val="20"/>
          <w:szCs w:val="20"/>
        </w:rPr>
      </w:pPr>
    </w:p>
    <w:p w:rsidR="008861DC" w:rsidRPr="00117E1F" w:rsidRDefault="00C056FC" w:rsidP="008861DC">
      <w:pPr>
        <w:spacing w:after="80" w:line="276" w:lineRule="auto"/>
        <w:jc w:val="center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lastRenderedPageBreak/>
        <w:t>Dati SEMESTRALI</w:t>
      </w:r>
    </w:p>
    <w:p w:rsidR="008861DC" w:rsidRPr="00303023" w:rsidRDefault="008861DC" w:rsidP="008861DC">
      <w:pPr>
        <w:spacing w:after="120" w:line="276" w:lineRule="auto"/>
        <w:jc w:val="right"/>
        <w:rPr>
          <w:b/>
          <w:color w:val="1F3864" w:themeColor="accent5" w:themeShade="80"/>
          <w:sz w:val="24"/>
          <w:szCs w:val="24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4213"/>
        <w:gridCol w:w="1655"/>
        <w:gridCol w:w="1656"/>
        <w:gridCol w:w="1656"/>
      </w:tblGrid>
      <w:tr w:rsidR="008861DC" w:rsidRPr="00431C58" w:rsidTr="008861DC">
        <w:trPr>
          <w:trHeight w:val="57"/>
        </w:trPr>
        <w:tc>
          <w:tcPr>
            <w:tcW w:w="91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861DC" w:rsidRPr="0070195D" w:rsidRDefault="004A3414" w:rsidP="004A3414">
            <w:pPr>
              <w:spacing w:after="120" w:line="276" w:lineRule="auto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Variazioni % </w:t>
            </w:r>
            <w:bookmarkStart w:id="0" w:name="_GoBack"/>
            <w:bookmarkEnd w:id="0"/>
            <w:r w:rsidR="008861DC">
              <w:rPr>
                <w:b/>
                <w:color w:val="1F3864" w:themeColor="accent5" w:themeShade="80"/>
                <w:sz w:val="24"/>
                <w:szCs w:val="24"/>
              </w:rPr>
              <w:t>rispetto allo stesso semestre dell’anno precedente</w:t>
            </w:r>
          </w:p>
        </w:tc>
      </w:tr>
      <w:tr w:rsidR="008861DC" w:rsidRPr="00431C58" w:rsidTr="008861DC">
        <w:trPr>
          <w:trHeight w:val="57"/>
        </w:trPr>
        <w:tc>
          <w:tcPr>
            <w:tcW w:w="421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861DC" w:rsidRPr="00117E1F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55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861DC" w:rsidRPr="0070195D" w:rsidRDefault="008861DC" w:rsidP="008861DC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1°sem 2018</w:t>
            </w:r>
          </w:p>
        </w:tc>
        <w:tc>
          <w:tcPr>
            <w:tcW w:w="1656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861DC" w:rsidRPr="0070195D" w:rsidRDefault="008861DC" w:rsidP="008861DC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2°sem 2018</w:t>
            </w:r>
          </w:p>
        </w:tc>
        <w:tc>
          <w:tcPr>
            <w:tcW w:w="1656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861DC" w:rsidRPr="0070195D" w:rsidRDefault="008861DC" w:rsidP="008861DC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1°sem 2019</w:t>
            </w:r>
          </w:p>
        </w:tc>
      </w:tr>
      <w:tr w:rsidR="008861DC" w:rsidRPr="00431C58" w:rsidTr="008861DC">
        <w:trPr>
          <w:trHeight w:val="57"/>
        </w:trPr>
        <w:tc>
          <w:tcPr>
            <w:tcW w:w="4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117E1F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117E1F">
              <w:rPr>
                <w:color w:val="FFFFFF" w:themeColor="background1"/>
                <w:sz w:val="32"/>
                <w:szCs w:val="32"/>
              </w:rPr>
              <w:t>Produzione</w:t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431C58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+1,9%</w:t>
            </w:r>
          </w:p>
        </w:tc>
        <w:tc>
          <w:tcPr>
            <w:tcW w:w="1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431C58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+1,9</w:t>
            </w:r>
          </w:p>
        </w:tc>
        <w:tc>
          <w:tcPr>
            <w:tcW w:w="1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431C58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+0,9</w:t>
            </w:r>
          </w:p>
        </w:tc>
      </w:tr>
      <w:tr w:rsidR="008861DC" w:rsidRPr="00E50711" w:rsidTr="008861DC">
        <w:trPr>
          <w:trHeight w:val="57"/>
        </w:trPr>
        <w:tc>
          <w:tcPr>
            <w:tcW w:w="4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117E1F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117E1F">
              <w:rPr>
                <w:color w:val="FFFFFF" w:themeColor="background1"/>
                <w:sz w:val="32"/>
                <w:szCs w:val="32"/>
              </w:rPr>
              <w:t>Portafoglio ordini</w:t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+4,7%</w:t>
            </w:r>
          </w:p>
        </w:tc>
        <w:tc>
          <w:tcPr>
            <w:tcW w:w="1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-0,3</w:t>
            </w:r>
          </w:p>
        </w:tc>
        <w:tc>
          <w:tcPr>
            <w:tcW w:w="1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+1,8</w:t>
            </w:r>
          </w:p>
        </w:tc>
      </w:tr>
    </w:tbl>
    <w:tbl>
      <w:tblPr>
        <w:tblStyle w:val="Grigliatabella1"/>
        <w:tblW w:w="91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3"/>
        <w:gridCol w:w="1655"/>
        <w:gridCol w:w="1655"/>
        <w:gridCol w:w="1656"/>
      </w:tblGrid>
      <w:tr w:rsidR="008861DC" w:rsidRPr="007510AB" w:rsidTr="008861DC">
        <w:trPr>
          <w:trHeight w:val="57"/>
        </w:trPr>
        <w:tc>
          <w:tcPr>
            <w:tcW w:w="4213" w:type="dxa"/>
            <w:shd w:val="clear" w:color="auto" w:fill="1F3864" w:themeFill="accent5" w:themeFillShade="80"/>
            <w:vAlign w:val="center"/>
          </w:tcPr>
          <w:p w:rsidR="008861DC" w:rsidRPr="00117E1F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117E1F">
              <w:rPr>
                <w:color w:val="FFFFFF" w:themeColor="background1"/>
                <w:sz w:val="32"/>
                <w:szCs w:val="32"/>
              </w:rPr>
              <w:t xml:space="preserve">Occupazione 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D67C3E" w:rsidRDefault="008861DC" w:rsidP="008861DC">
            <w:pPr>
              <w:ind w:right="33"/>
              <w:jc w:val="center"/>
              <w:rPr>
                <w:color w:val="FFFFFF" w:themeColor="background1"/>
                <w:sz w:val="32"/>
                <w:szCs w:val="32"/>
              </w:rPr>
            </w:pPr>
            <w:r w:rsidRPr="00D67C3E">
              <w:rPr>
                <w:color w:val="FFFFFF" w:themeColor="background1"/>
                <w:sz w:val="32"/>
                <w:szCs w:val="32"/>
              </w:rPr>
              <w:t>+1,8%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42431B" w:rsidRDefault="008861DC" w:rsidP="008861DC">
            <w:pPr>
              <w:ind w:right="33"/>
              <w:jc w:val="center"/>
              <w:rPr>
                <w:color w:val="FFFFFF" w:themeColor="background1"/>
                <w:sz w:val="32"/>
                <w:szCs w:val="32"/>
              </w:rPr>
            </w:pPr>
            <w:r w:rsidRPr="0042431B">
              <w:rPr>
                <w:color w:val="FFFFFF" w:themeColor="background1"/>
                <w:sz w:val="32"/>
                <w:szCs w:val="32"/>
              </w:rPr>
              <w:t>+1,4</w:t>
            </w:r>
          </w:p>
        </w:tc>
        <w:tc>
          <w:tcPr>
            <w:tcW w:w="1656" w:type="dxa"/>
            <w:shd w:val="clear" w:color="auto" w:fill="1F3864" w:themeFill="accent5" w:themeFillShade="80"/>
            <w:vAlign w:val="center"/>
          </w:tcPr>
          <w:p w:rsidR="008861DC" w:rsidRPr="00D67C3E" w:rsidRDefault="008861DC" w:rsidP="008861DC">
            <w:pPr>
              <w:ind w:right="33"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+0,9</w:t>
            </w:r>
          </w:p>
        </w:tc>
      </w:tr>
      <w:tr w:rsidR="008861DC" w:rsidRPr="007510AB" w:rsidTr="008861DC">
        <w:trPr>
          <w:trHeight w:val="390"/>
        </w:trPr>
        <w:tc>
          <w:tcPr>
            <w:tcW w:w="4213" w:type="dxa"/>
            <w:shd w:val="clear" w:color="auto" w:fill="1F3864" w:themeFill="accent5" w:themeFillShade="80"/>
            <w:vAlign w:val="center"/>
          </w:tcPr>
          <w:p w:rsidR="008861DC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Vendite Italia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+4,5%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+3,3</w:t>
            </w:r>
          </w:p>
        </w:tc>
        <w:tc>
          <w:tcPr>
            <w:tcW w:w="1656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+0,7</w:t>
            </w:r>
          </w:p>
        </w:tc>
      </w:tr>
      <w:tr w:rsidR="008861DC" w:rsidRPr="007510AB" w:rsidTr="008861DC">
        <w:trPr>
          <w:trHeight w:val="390"/>
        </w:trPr>
        <w:tc>
          <w:tcPr>
            <w:tcW w:w="4213" w:type="dxa"/>
            <w:shd w:val="clear" w:color="auto" w:fill="1F3864" w:themeFill="accent5" w:themeFillShade="80"/>
            <w:vAlign w:val="center"/>
          </w:tcPr>
          <w:p w:rsidR="008861DC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Vendite Estero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+3,4%</w:t>
            </w:r>
          </w:p>
        </w:tc>
        <w:tc>
          <w:tcPr>
            <w:tcW w:w="1655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+3,9</w:t>
            </w:r>
          </w:p>
        </w:tc>
        <w:tc>
          <w:tcPr>
            <w:tcW w:w="1656" w:type="dxa"/>
            <w:shd w:val="clear" w:color="auto" w:fill="1F3864" w:themeFill="accent5" w:themeFillShade="80"/>
            <w:vAlign w:val="center"/>
          </w:tcPr>
          <w:p w:rsidR="008861DC" w:rsidRPr="0070195D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-1,5</w:t>
            </w:r>
          </w:p>
        </w:tc>
      </w:tr>
    </w:tbl>
    <w:p w:rsidR="008861DC" w:rsidRPr="0019277F" w:rsidRDefault="008861DC" w:rsidP="008861DC">
      <w:pPr>
        <w:tabs>
          <w:tab w:val="left" w:pos="-426"/>
        </w:tabs>
        <w:spacing w:after="0"/>
        <w:ind w:left="-426"/>
        <w:jc w:val="center"/>
        <w:rPr>
          <w:sz w:val="8"/>
          <w:szCs w:val="8"/>
        </w:rPr>
      </w:pPr>
    </w:p>
    <w:p w:rsidR="008861DC" w:rsidRDefault="00C056FC" w:rsidP="008861DC">
      <w:pPr>
        <w:jc w:val="center"/>
        <w:rPr>
          <w:i/>
        </w:rPr>
      </w:pPr>
      <w:r w:rsidRPr="00012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B2CBC" wp14:editId="50200907">
                <wp:simplePos x="0" y="0"/>
                <wp:positionH relativeFrom="column">
                  <wp:posOffset>148590</wp:posOffset>
                </wp:positionH>
                <wp:positionV relativeFrom="paragraph">
                  <wp:posOffset>118414</wp:posOffset>
                </wp:positionV>
                <wp:extent cx="2095500" cy="12496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DC" w:rsidRPr="004A68B0" w:rsidRDefault="008861DC" w:rsidP="008861D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8B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Export UE</w:t>
                            </w:r>
                          </w:p>
                          <w:p w:rsidR="008861DC" w:rsidRPr="00DD7BD8" w:rsidRDefault="008861DC" w:rsidP="008861D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861DC" w:rsidRPr="00DD7BD8" w:rsidRDefault="008861DC" w:rsidP="008861DC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1°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sem</w:t>
                            </w: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201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0144D7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1,3</w:t>
                            </w:r>
                            <w:r w:rsidRPr="000144D7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  <w:p w:rsidR="008861DC" w:rsidRPr="00DD7BD8" w:rsidRDefault="008861DC" w:rsidP="008861DC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2°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sem 2018</w:t>
                            </w: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E5A9F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4,8</w:t>
                            </w:r>
                            <w:r w:rsidRPr="003E5A9F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  <w:p w:rsidR="008861DC" w:rsidRPr="00DD7BD8" w:rsidRDefault="008861DC" w:rsidP="008861DC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7BD8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1°sem 201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D7BD8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0,7</w:t>
                            </w:r>
                            <w:r w:rsidRPr="00DD7BD8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.7pt;margin-top:9.3pt;width:165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" filled="f" stroked="f">
                <v:textbox>
                  <w:txbxContent>
                    <w:p w:rsidR="008861DC" w:rsidRPr="004A68B0" w:rsidRDefault="008861DC" w:rsidP="008861D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4A68B0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Export UE</w:t>
                      </w:r>
                    </w:p>
                    <w:p w:rsidR="008861DC" w:rsidRPr="00DD7BD8" w:rsidRDefault="008861DC" w:rsidP="008861D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8861DC" w:rsidRPr="00DD7BD8" w:rsidRDefault="008861DC" w:rsidP="008861DC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1°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sem</w:t>
                      </w: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201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0144D7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1,3</w:t>
                      </w:r>
                      <w:r w:rsidRPr="000144D7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  <w:p w:rsidR="008861DC" w:rsidRPr="00DD7BD8" w:rsidRDefault="008861DC" w:rsidP="008861DC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2°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sem 2018</w:t>
                      </w: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E5A9F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4,8</w:t>
                      </w:r>
                      <w:r w:rsidRPr="003E5A9F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  <w:p w:rsidR="008861DC" w:rsidRPr="00DD7BD8" w:rsidRDefault="008861DC" w:rsidP="008861DC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D7BD8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1°sem 201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D7BD8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0,7</w:t>
                      </w:r>
                      <w:r w:rsidRPr="00DD7BD8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861DC" w:rsidRPr="00012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5DC10" wp14:editId="608831CB">
                <wp:simplePos x="0" y="0"/>
                <wp:positionH relativeFrom="column">
                  <wp:posOffset>3303270</wp:posOffset>
                </wp:positionH>
                <wp:positionV relativeFrom="paragraph">
                  <wp:posOffset>118745</wp:posOffset>
                </wp:positionV>
                <wp:extent cx="2179320" cy="1257300"/>
                <wp:effectExtent l="0" t="0" r="0" b="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1DC" w:rsidRPr="004A68B0" w:rsidRDefault="008861DC" w:rsidP="008861D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8B0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Export extra-UE</w:t>
                            </w:r>
                          </w:p>
                          <w:p w:rsidR="008861DC" w:rsidRPr="004A68B0" w:rsidRDefault="008861DC" w:rsidP="008861DC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861DC" w:rsidRPr="004A68B0" w:rsidRDefault="008861DC" w:rsidP="008861DC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1°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sem</w:t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201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A109CE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7,1</w:t>
                            </w:r>
                            <w:r w:rsidRPr="00A109CE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  <w:p w:rsidR="008861DC" w:rsidRPr="004A68B0" w:rsidRDefault="008861DC" w:rsidP="008861DC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2°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sem 2018</w:t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E5A9F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3E5A9F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,6%</w:t>
                            </w:r>
                          </w:p>
                          <w:p w:rsidR="008861DC" w:rsidRPr="004A68B0" w:rsidRDefault="008861DC" w:rsidP="008861DC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1°sem 201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4A68B0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-3,8</w:t>
                            </w:r>
                            <w:r w:rsidRPr="004A68B0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1pt;margin-top:9.35pt;width:171.6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" filled="f" stroked="f">
                <v:textbox>
                  <w:txbxContent>
                    <w:p w:rsidR="008861DC" w:rsidRPr="004A68B0" w:rsidRDefault="008861DC" w:rsidP="008861D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A68B0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Export extra-UE</w:t>
                      </w:r>
                    </w:p>
                    <w:p w:rsidR="008861DC" w:rsidRPr="004A68B0" w:rsidRDefault="008861DC" w:rsidP="008861DC">
                      <w:pPr>
                        <w:spacing w:after="0"/>
                        <w:jc w:val="center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</w:p>
                    <w:p w:rsidR="008861DC" w:rsidRPr="004A68B0" w:rsidRDefault="008861DC" w:rsidP="008861DC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1°</w:t>
                      </w:r>
                      <w:r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sem</w:t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201</w:t>
                      </w:r>
                      <w:r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A109CE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+</w:t>
                      </w:r>
                      <w:r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7,1</w:t>
                      </w:r>
                      <w:r w:rsidRPr="00A109CE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  <w:p w:rsidR="008861DC" w:rsidRPr="004A68B0" w:rsidRDefault="008861DC" w:rsidP="008861DC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2°</w:t>
                      </w:r>
                      <w:r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sem 2018</w:t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E5A9F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+</w:t>
                      </w:r>
                      <w:r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2</w:t>
                      </w:r>
                      <w:r w:rsidRPr="003E5A9F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,6%</w:t>
                      </w:r>
                    </w:p>
                    <w:p w:rsidR="008861DC" w:rsidRPr="004A68B0" w:rsidRDefault="008861DC" w:rsidP="008861DC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1°sem 201</w:t>
                      </w:r>
                      <w:r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4A68B0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-3,8</w:t>
                      </w:r>
                      <w:r w:rsidRPr="004A68B0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861DC" w:rsidRPr="00012FB3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2C2C1A" wp14:editId="55A4BC7B">
                <wp:simplePos x="0" y="0"/>
                <wp:positionH relativeFrom="column">
                  <wp:posOffset>34290</wp:posOffset>
                </wp:positionH>
                <wp:positionV relativeFrom="paragraph">
                  <wp:posOffset>133985</wp:posOffset>
                </wp:positionV>
                <wp:extent cx="2324100" cy="1242060"/>
                <wp:effectExtent l="0" t="0" r="0" b="0"/>
                <wp:wrapNone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242060"/>
                          <a:chOff x="0" y="0"/>
                          <a:chExt cx="952500" cy="552450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83820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1DC" w:rsidRPr="00117E1F" w:rsidRDefault="008861DC" w:rsidP="008861DC">
                              <w:p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7" o:spid="_x0000_s1033" style="position:absolute;left:0;text-align:left;margin-left:2.7pt;margin-top:10.55pt;width:183pt;height:97.8pt;z-index:251684864;mso-width-relative:margin;mso-height-relative:margin" coordsize="9525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34" type="#_x0000_t75" style="position:absolute;left:666;width:8382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bm33BAAAA2gAAAA8AAABkcnMvZG93bnJldi54bWxEj81qwzAQhO+BvoPYQG+x7EBL6loJIVBS&#10;eoub3rfW+gdbKyMptvv2VaDQ4zAz3zDFYTGDmMj5zrKCLElBEFdWd9wouH6+bXYgfEDWOFgmBT/k&#10;4bB/WBWYazvzhaYyNCJC2OeooA1hzKX0VUsGfWJH4ujV1hkMUbpGaodzhJtBbtP0WRrsOC60ONKp&#10;paovb0bBx7m2mZuz/uRcb9OX3Xf4OjulHtfL8RVEoCX8h//a71rBE9yvxBsg9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0bm33BAAAA2gAAAA8AAAAAAAAAAAAAAAAAnwIA&#10;AGRycy9kb3ducmV2LnhtbFBLBQYAAAAABAAEAPcAAACNAwAAAAA=&#10;">
                  <v:imagedata r:id="rId12" o:title=""/>
                  <v:path arrowok="t"/>
                </v:shape>
                <v:shape id="_x0000_s1035" type="#_x0000_t202" style="position:absolute;top:190;width:952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861DC" w:rsidRPr="00117E1F" w:rsidRDefault="008861DC" w:rsidP="008861DC">
                        <w:pPr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861DC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5888" behindDoc="0" locked="0" layoutInCell="1" allowOverlap="1" wp14:anchorId="2BDFAF20" wp14:editId="3F4E1C71">
            <wp:simplePos x="0" y="0"/>
            <wp:positionH relativeFrom="column">
              <wp:posOffset>3303270</wp:posOffset>
            </wp:positionH>
            <wp:positionV relativeFrom="paragraph">
              <wp:posOffset>172085</wp:posOffset>
            </wp:positionV>
            <wp:extent cx="2002155" cy="10312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1DC" w:rsidRDefault="008861DC" w:rsidP="008861DC">
      <w:pPr>
        <w:jc w:val="center"/>
        <w:rPr>
          <w:i/>
        </w:rPr>
      </w:pPr>
    </w:p>
    <w:p w:rsidR="008861DC" w:rsidRDefault="008861DC" w:rsidP="008861DC">
      <w:pPr>
        <w:jc w:val="center"/>
        <w:rPr>
          <w:i/>
        </w:rPr>
      </w:pPr>
    </w:p>
    <w:p w:rsidR="008861DC" w:rsidRDefault="008861DC" w:rsidP="008861DC">
      <w:pPr>
        <w:jc w:val="center"/>
        <w:rPr>
          <w:i/>
        </w:rPr>
      </w:pPr>
    </w:p>
    <w:p w:rsidR="008861DC" w:rsidRPr="007510AB" w:rsidRDefault="008861DC" w:rsidP="008861DC">
      <w:pPr>
        <w:spacing w:after="0"/>
        <w:ind w:right="-1"/>
        <w:jc w:val="center"/>
        <w:rPr>
          <w:sz w:val="20"/>
          <w:szCs w:val="20"/>
        </w:rPr>
      </w:pPr>
    </w:p>
    <w:p w:rsidR="008861DC" w:rsidRPr="0019277F" w:rsidRDefault="008861DC" w:rsidP="008861DC">
      <w:pPr>
        <w:tabs>
          <w:tab w:val="left" w:pos="-426"/>
        </w:tabs>
        <w:spacing w:after="0"/>
        <w:ind w:left="-426"/>
        <w:jc w:val="center"/>
        <w:rPr>
          <w:sz w:val="8"/>
          <w:szCs w:val="8"/>
        </w:rPr>
      </w:pPr>
    </w:p>
    <w:p w:rsidR="00C056FC" w:rsidRPr="00C056FC" w:rsidRDefault="008861DC" w:rsidP="008861DC">
      <w:pPr>
        <w:tabs>
          <w:tab w:val="left" w:pos="-142"/>
        </w:tabs>
        <w:spacing w:after="0"/>
        <w:ind w:left="-142" w:right="-142"/>
        <w:rPr>
          <w:sz w:val="4"/>
          <w:szCs w:val="4"/>
        </w:rPr>
      </w:pPr>
      <w:r w:rsidRPr="00C056FC">
        <w:rPr>
          <w:sz w:val="4"/>
          <w:szCs w:val="4"/>
        </w:rPr>
        <w:tab/>
      </w:r>
    </w:p>
    <w:p w:rsidR="008861DC" w:rsidRPr="00F01B71" w:rsidRDefault="00C056FC" w:rsidP="008861DC">
      <w:pPr>
        <w:tabs>
          <w:tab w:val="left" w:pos="-142"/>
        </w:tabs>
        <w:spacing w:after="0"/>
        <w:ind w:left="-142" w:right="-142"/>
      </w:pPr>
      <w:r>
        <w:rPr>
          <w:sz w:val="20"/>
          <w:szCs w:val="20"/>
        </w:rPr>
        <w:t xml:space="preserve">  </w:t>
      </w:r>
      <w:r w:rsidR="008861DC">
        <w:rPr>
          <w:sz w:val="20"/>
          <w:szCs w:val="20"/>
        </w:rPr>
        <w:t xml:space="preserve">Fonte: Assindustria </w:t>
      </w:r>
      <w:proofErr w:type="spellStart"/>
      <w:r w:rsidR="008861DC">
        <w:rPr>
          <w:sz w:val="20"/>
          <w:szCs w:val="20"/>
        </w:rPr>
        <w:t>Venetoc</w:t>
      </w:r>
      <w:r w:rsidR="008861DC" w:rsidRPr="001155EB">
        <w:rPr>
          <w:sz w:val="20"/>
          <w:szCs w:val="20"/>
        </w:rPr>
        <w:t>entro</w:t>
      </w:r>
      <w:proofErr w:type="spellEnd"/>
      <w:r w:rsidR="008861DC" w:rsidRPr="001155EB">
        <w:rPr>
          <w:sz w:val="20"/>
          <w:szCs w:val="20"/>
        </w:rPr>
        <w:t xml:space="preserve">, in collaborazione con Fondazione NE </w:t>
      </w:r>
      <w:r>
        <w:rPr>
          <w:sz w:val="20"/>
          <w:szCs w:val="20"/>
        </w:rPr>
        <w:t xml:space="preserve">- </w:t>
      </w:r>
      <w:r w:rsidR="008861DC" w:rsidRPr="001155EB">
        <w:rPr>
          <w:sz w:val="20"/>
          <w:szCs w:val="20"/>
        </w:rPr>
        <w:t>Settembre 201</w:t>
      </w:r>
      <w:r w:rsidR="008861DC">
        <w:rPr>
          <w:sz w:val="20"/>
          <w:szCs w:val="20"/>
        </w:rPr>
        <w:t>9</w:t>
      </w:r>
    </w:p>
    <w:p w:rsidR="008861DC" w:rsidRPr="00F01B71" w:rsidRDefault="008861DC" w:rsidP="008861DC">
      <w:pPr>
        <w:tabs>
          <w:tab w:val="left" w:pos="-142"/>
        </w:tabs>
        <w:spacing w:after="0"/>
        <w:ind w:left="-142" w:right="-142"/>
      </w:pPr>
    </w:p>
    <w:p w:rsidR="008861DC" w:rsidRPr="00F01B71" w:rsidRDefault="008861DC" w:rsidP="008861DC">
      <w:pPr>
        <w:spacing w:after="0"/>
        <w:jc w:val="center"/>
      </w:pPr>
    </w:p>
    <w:p w:rsidR="008861DC" w:rsidRPr="00815237" w:rsidRDefault="008861DC" w:rsidP="008861DC">
      <w:pPr>
        <w:spacing w:after="80"/>
        <w:jc w:val="center"/>
        <w:rPr>
          <w:b/>
          <w:color w:val="1F3864" w:themeColor="accent5" w:themeShade="80"/>
          <w:sz w:val="28"/>
          <w:szCs w:val="28"/>
        </w:rPr>
      </w:pPr>
      <w:r w:rsidRPr="00414E91">
        <w:rPr>
          <w:b/>
          <w:color w:val="1F3864" w:themeColor="accent5" w:themeShade="80"/>
          <w:sz w:val="28"/>
          <w:szCs w:val="28"/>
        </w:rPr>
        <w:t xml:space="preserve">Previsioni SECONDO SEMESTRE </w:t>
      </w:r>
      <w:r w:rsidRPr="00815237">
        <w:rPr>
          <w:b/>
          <w:color w:val="1F3864" w:themeColor="accent5" w:themeShade="80"/>
          <w:sz w:val="28"/>
          <w:szCs w:val="28"/>
        </w:rPr>
        <w:t>201</w:t>
      </w:r>
      <w:r>
        <w:rPr>
          <w:b/>
          <w:color w:val="1F3864" w:themeColor="accent5" w:themeShade="80"/>
          <w:sz w:val="28"/>
          <w:szCs w:val="28"/>
        </w:rPr>
        <w:t>9</w:t>
      </w:r>
    </w:p>
    <w:p w:rsidR="008861DC" w:rsidRPr="00815237" w:rsidRDefault="008861DC" w:rsidP="008861DC">
      <w:pPr>
        <w:spacing w:after="120"/>
        <w:jc w:val="right"/>
        <w:rPr>
          <w:b/>
          <w:color w:val="1F3864" w:themeColor="accent5" w:themeShade="80"/>
          <w:szCs w:val="21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4086"/>
        <w:gridCol w:w="1641"/>
        <w:gridCol w:w="1634"/>
        <w:gridCol w:w="1819"/>
      </w:tblGrid>
      <w:tr w:rsidR="008861DC" w:rsidRPr="00815237" w:rsidTr="008861DC">
        <w:trPr>
          <w:trHeight w:val="57"/>
        </w:trPr>
        <w:tc>
          <w:tcPr>
            <w:tcW w:w="4086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861DC" w:rsidRPr="00815237" w:rsidRDefault="008861DC" w:rsidP="008861DC">
            <w:pPr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861DC" w:rsidRPr="00815237" w:rsidRDefault="008861DC" w:rsidP="008861DC">
            <w:pPr>
              <w:jc w:val="center"/>
              <w:rPr>
                <w:color w:val="1F3864" w:themeColor="accent5" w:themeShade="80"/>
                <w:sz w:val="32"/>
                <w:szCs w:val="32"/>
              </w:rPr>
            </w:pPr>
            <w:r w:rsidRPr="00815237">
              <w:rPr>
                <w:color w:val="1F3864" w:themeColor="accent5" w:themeShade="80"/>
                <w:sz w:val="32"/>
                <w:szCs w:val="32"/>
              </w:rPr>
              <w:t>aumento</w:t>
            </w:r>
          </w:p>
        </w:tc>
        <w:tc>
          <w:tcPr>
            <w:tcW w:w="163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861DC" w:rsidRPr="00815237" w:rsidRDefault="008861DC" w:rsidP="008861DC">
            <w:pPr>
              <w:jc w:val="center"/>
              <w:rPr>
                <w:color w:val="1F3864" w:themeColor="accent5" w:themeShade="80"/>
                <w:sz w:val="32"/>
                <w:szCs w:val="32"/>
              </w:rPr>
            </w:pPr>
            <w:r>
              <w:rPr>
                <w:color w:val="1F3864" w:themeColor="accent5" w:themeShade="80"/>
                <w:sz w:val="32"/>
                <w:szCs w:val="32"/>
              </w:rPr>
              <w:t>stabilità</w:t>
            </w:r>
          </w:p>
        </w:tc>
        <w:tc>
          <w:tcPr>
            <w:tcW w:w="18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861DC" w:rsidRPr="00815237" w:rsidRDefault="008861DC" w:rsidP="008861DC">
            <w:pPr>
              <w:jc w:val="center"/>
              <w:rPr>
                <w:color w:val="1F3864" w:themeColor="accent5" w:themeShade="80"/>
                <w:sz w:val="32"/>
                <w:szCs w:val="32"/>
              </w:rPr>
            </w:pPr>
            <w:r>
              <w:rPr>
                <w:color w:val="1F3864" w:themeColor="accent5" w:themeShade="80"/>
                <w:sz w:val="32"/>
                <w:szCs w:val="32"/>
              </w:rPr>
              <w:t>diminuzione</w:t>
            </w:r>
          </w:p>
        </w:tc>
      </w:tr>
      <w:tr w:rsidR="008861DC" w:rsidRPr="00E50711" w:rsidTr="008861DC">
        <w:trPr>
          <w:trHeight w:val="57"/>
        </w:trPr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Produzione</w:t>
            </w:r>
          </w:p>
        </w:tc>
        <w:tc>
          <w:tcPr>
            <w:tcW w:w="16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27,4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56,7%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15,9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8861DC" w:rsidRPr="00E50711" w:rsidTr="008861DC">
        <w:trPr>
          <w:trHeight w:val="57"/>
        </w:trPr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Portafoglio ordini Italia</w:t>
            </w:r>
          </w:p>
        </w:tc>
        <w:tc>
          <w:tcPr>
            <w:tcW w:w="16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22,2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50,1%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27,7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8861DC" w:rsidRPr="00E50711" w:rsidTr="008861DC">
        <w:trPr>
          <w:trHeight w:val="57"/>
        </w:trPr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Portafoglio ordini Estero</w:t>
            </w:r>
          </w:p>
        </w:tc>
        <w:tc>
          <w:tcPr>
            <w:tcW w:w="16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34,4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46,4%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19,2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8861DC" w:rsidRPr="00E50711" w:rsidTr="008861DC">
        <w:trPr>
          <w:trHeight w:val="57"/>
        </w:trPr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815237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Investimenti</w:t>
            </w:r>
          </w:p>
        </w:tc>
        <w:tc>
          <w:tcPr>
            <w:tcW w:w="16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21,7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57,2%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21,1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  <w:tr w:rsidR="008861DC" w:rsidRPr="00E50711" w:rsidTr="008861DC">
        <w:trPr>
          <w:trHeight w:val="57"/>
        </w:trPr>
        <w:tc>
          <w:tcPr>
            <w:tcW w:w="40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rPr>
                <w:color w:val="FFFFFF" w:themeColor="background1"/>
                <w:sz w:val="32"/>
                <w:szCs w:val="32"/>
              </w:rPr>
            </w:pPr>
            <w:r w:rsidRPr="00815237">
              <w:rPr>
                <w:color w:val="FFFFFF" w:themeColor="background1"/>
                <w:sz w:val="32"/>
                <w:szCs w:val="32"/>
              </w:rPr>
              <w:t>Occupazione</w:t>
            </w:r>
          </w:p>
        </w:tc>
        <w:tc>
          <w:tcPr>
            <w:tcW w:w="16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22,6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8861DC" w:rsidRPr="00815237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67,5%</w:t>
            </w:r>
          </w:p>
        </w:tc>
        <w:tc>
          <w:tcPr>
            <w:tcW w:w="1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8861DC" w:rsidRPr="00F11B79" w:rsidRDefault="008861DC" w:rsidP="008861DC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F11B79">
              <w:rPr>
                <w:color w:val="FFFFFF" w:themeColor="background1"/>
                <w:sz w:val="32"/>
                <w:szCs w:val="32"/>
              </w:rPr>
              <w:t>9,9</w:t>
            </w:r>
            <w:r>
              <w:rPr>
                <w:color w:val="FFFFFF" w:themeColor="background1"/>
                <w:sz w:val="32"/>
                <w:szCs w:val="32"/>
              </w:rPr>
              <w:t>%</w:t>
            </w:r>
          </w:p>
        </w:tc>
      </w:tr>
    </w:tbl>
    <w:p w:rsidR="00C056FC" w:rsidRPr="00C056FC" w:rsidRDefault="008861DC" w:rsidP="008861DC">
      <w:pPr>
        <w:tabs>
          <w:tab w:val="left" w:pos="-142"/>
        </w:tabs>
        <w:spacing w:after="0"/>
        <w:ind w:left="-142" w:right="-142"/>
        <w:rPr>
          <w:sz w:val="4"/>
          <w:szCs w:val="4"/>
        </w:rPr>
      </w:pPr>
      <w:r w:rsidRPr="00C056FC">
        <w:rPr>
          <w:sz w:val="4"/>
          <w:szCs w:val="4"/>
        </w:rPr>
        <w:tab/>
      </w:r>
    </w:p>
    <w:p w:rsidR="008861DC" w:rsidRPr="00F01B71" w:rsidRDefault="00C056FC" w:rsidP="008861DC">
      <w:pPr>
        <w:tabs>
          <w:tab w:val="left" w:pos="-142"/>
        </w:tabs>
        <w:spacing w:after="0"/>
        <w:ind w:left="-142" w:right="-142"/>
      </w:pPr>
      <w:r>
        <w:rPr>
          <w:sz w:val="20"/>
          <w:szCs w:val="20"/>
        </w:rPr>
        <w:t xml:space="preserve"> </w:t>
      </w:r>
      <w:r w:rsidR="008861DC">
        <w:rPr>
          <w:sz w:val="20"/>
          <w:szCs w:val="20"/>
        </w:rPr>
        <w:t xml:space="preserve">Fonte: Assindustria </w:t>
      </w:r>
      <w:proofErr w:type="spellStart"/>
      <w:r w:rsidR="008861DC">
        <w:rPr>
          <w:sz w:val="20"/>
          <w:szCs w:val="20"/>
        </w:rPr>
        <w:t>Venetoc</w:t>
      </w:r>
      <w:r w:rsidR="008861DC" w:rsidRPr="001155EB">
        <w:rPr>
          <w:sz w:val="20"/>
          <w:szCs w:val="20"/>
        </w:rPr>
        <w:t>entro</w:t>
      </w:r>
      <w:proofErr w:type="spellEnd"/>
      <w:r w:rsidR="008861DC" w:rsidRPr="001155EB">
        <w:rPr>
          <w:sz w:val="20"/>
          <w:szCs w:val="20"/>
        </w:rPr>
        <w:t>, in collaborazione con Fondazione NE</w:t>
      </w:r>
      <w:r>
        <w:rPr>
          <w:sz w:val="20"/>
          <w:szCs w:val="20"/>
        </w:rPr>
        <w:t xml:space="preserve"> - </w:t>
      </w:r>
      <w:r w:rsidR="008861DC" w:rsidRPr="001155EB">
        <w:rPr>
          <w:sz w:val="20"/>
          <w:szCs w:val="20"/>
        </w:rPr>
        <w:t>Settembre 201</w:t>
      </w:r>
      <w:r w:rsidR="008861DC">
        <w:rPr>
          <w:sz w:val="20"/>
          <w:szCs w:val="20"/>
        </w:rPr>
        <w:t>9</w:t>
      </w:r>
    </w:p>
    <w:p w:rsidR="008861DC" w:rsidRPr="00F01B71" w:rsidRDefault="008861DC" w:rsidP="008861DC">
      <w:pPr>
        <w:spacing w:after="0"/>
        <w:jc w:val="center"/>
      </w:pPr>
    </w:p>
    <w:p w:rsidR="008861DC" w:rsidRPr="00A73392" w:rsidRDefault="008861DC" w:rsidP="00180CB9">
      <w:pPr>
        <w:tabs>
          <w:tab w:val="left" w:pos="-142"/>
        </w:tabs>
        <w:spacing w:after="0"/>
        <w:ind w:right="-142"/>
      </w:pPr>
    </w:p>
    <w:sectPr w:rsidR="008861DC" w:rsidRPr="00A73392" w:rsidSect="00B674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DC" w:rsidRDefault="008861DC" w:rsidP="00303023">
      <w:pPr>
        <w:spacing w:after="0" w:line="240" w:lineRule="auto"/>
      </w:pPr>
      <w:r>
        <w:separator/>
      </w:r>
    </w:p>
  </w:endnote>
  <w:endnote w:type="continuationSeparator" w:id="0">
    <w:p w:rsidR="008861DC" w:rsidRDefault="008861DC" w:rsidP="0030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Default="008861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Pr="002106D7" w:rsidRDefault="008861DC" w:rsidP="00303023">
    <w:pPr>
      <w:spacing w:after="0" w:line="240" w:lineRule="auto"/>
      <w:ind w:firstLine="709"/>
      <w:rPr>
        <w:b/>
        <w:smallCaps/>
        <w:sz w:val="20"/>
      </w:rPr>
    </w:pPr>
  </w:p>
  <w:p w:rsidR="008861DC" w:rsidRDefault="008861DC">
    <w:pPr>
      <w:pStyle w:val="Pidipagina"/>
    </w:pPr>
  </w:p>
  <w:p w:rsidR="008861DC" w:rsidRDefault="008861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Default="008861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DC" w:rsidRDefault="008861DC" w:rsidP="00303023">
      <w:pPr>
        <w:spacing w:after="0" w:line="240" w:lineRule="auto"/>
      </w:pPr>
      <w:r>
        <w:separator/>
      </w:r>
    </w:p>
  </w:footnote>
  <w:footnote w:type="continuationSeparator" w:id="0">
    <w:p w:rsidR="008861DC" w:rsidRDefault="008861DC" w:rsidP="0030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Default="008861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Default="008861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DC" w:rsidRDefault="008861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1"/>
    <w:rsid w:val="000031DF"/>
    <w:rsid w:val="00012FB3"/>
    <w:rsid w:val="000255D4"/>
    <w:rsid w:val="00027C40"/>
    <w:rsid w:val="00041582"/>
    <w:rsid w:val="000544AF"/>
    <w:rsid w:val="00054E1A"/>
    <w:rsid w:val="000603D0"/>
    <w:rsid w:val="0007022B"/>
    <w:rsid w:val="00070555"/>
    <w:rsid w:val="000774E4"/>
    <w:rsid w:val="00081C92"/>
    <w:rsid w:val="000978BF"/>
    <w:rsid w:val="000A3899"/>
    <w:rsid w:val="000A5281"/>
    <w:rsid w:val="000C017C"/>
    <w:rsid w:val="000E69EB"/>
    <w:rsid w:val="00110BB0"/>
    <w:rsid w:val="00114E95"/>
    <w:rsid w:val="00117E1F"/>
    <w:rsid w:val="001240C7"/>
    <w:rsid w:val="00132E79"/>
    <w:rsid w:val="001672A7"/>
    <w:rsid w:val="00180CB9"/>
    <w:rsid w:val="0019277F"/>
    <w:rsid w:val="001D4ED0"/>
    <w:rsid w:val="001F6541"/>
    <w:rsid w:val="002106D7"/>
    <w:rsid w:val="002228B9"/>
    <w:rsid w:val="00246E2D"/>
    <w:rsid w:val="00254786"/>
    <w:rsid w:val="002715F7"/>
    <w:rsid w:val="00287E93"/>
    <w:rsid w:val="002C05CD"/>
    <w:rsid w:val="002D52D0"/>
    <w:rsid w:val="002D688E"/>
    <w:rsid w:val="002F1C95"/>
    <w:rsid w:val="002F5F66"/>
    <w:rsid w:val="00303023"/>
    <w:rsid w:val="003241FA"/>
    <w:rsid w:val="00347870"/>
    <w:rsid w:val="00353666"/>
    <w:rsid w:val="00354C0D"/>
    <w:rsid w:val="003D38FE"/>
    <w:rsid w:val="003D663F"/>
    <w:rsid w:val="003E2FB5"/>
    <w:rsid w:val="003F5D1F"/>
    <w:rsid w:val="00414E91"/>
    <w:rsid w:val="00436C9E"/>
    <w:rsid w:val="0045168C"/>
    <w:rsid w:val="00452BCE"/>
    <w:rsid w:val="00457C04"/>
    <w:rsid w:val="004626EB"/>
    <w:rsid w:val="0047443B"/>
    <w:rsid w:val="00474771"/>
    <w:rsid w:val="00481B68"/>
    <w:rsid w:val="00490303"/>
    <w:rsid w:val="00492E69"/>
    <w:rsid w:val="004965C5"/>
    <w:rsid w:val="004A3414"/>
    <w:rsid w:val="004A68B0"/>
    <w:rsid w:val="004D4669"/>
    <w:rsid w:val="004E2A67"/>
    <w:rsid w:val="00532393"/>
    <w:rsid w:val="005541FD"/>
    <w:rsid w:val="0055530A"/>
    <w:rsid w:val="005564EA"/>
    <w:rsid w:val="005658F9"/>
    <w:rsid w:val="00571380"/>
    <w:rsid w:val="00576017"/>
    <w:rsid w:val="00591E6A"/>
    <w:rsid w:val="00595956"/>
    <w:rsid w:val="00595DDB"/>
    <w:rsid w:val="005B2BA7"/>
    <w:rsid w:val="005B6A14"/>
    <w:rsid w:val="005C5A30"/>
    <w:rsid w:val="005C5F91"/>
    <w:rsid w:val="005D65A6"/>
    <w:rsid w:val="005D665C"/>
    <w:rsid w:val="006037E6"/>
    <w:rsid w:val="00644A98"/>
    <w:rsid w:val="00646911"/>
    <w:rsid w:val="00646980"/>
    <w:rsid w:val="00650289"/>
    <w:rsid w:val="00656BD6"/>
    <w:rsid w:val="006655EF"/>
    <w:rsid w:val="006943B3"/>
    <w:rsid w:val="006B0FF9"/>
    <w:rsid w:val="006B188A"/>
    <w:rsid w:val="006C2801"/>
    <w:rsid w:val="006D3D63"/>
    <w:rsid w:val="006E6354"/>
    <w:rsid w:val="006F79D0"/>
    <w:rsid w:val="007163EB"/>
    <w:rsid w:val="007336E3"/>
    <w:rsid w:val="0074184E"/>
    <w:rsid w:val="007510AB"/>
    <w:rsid w:val="00763246"/>
    <w:rsid w:val="00775D0E"/>
    <w:rsid w:val="00793621"/>
    <w:rsid w:val="007B7586"/>
    <w:rsid w:val="007C6856"/>
    <w:rsid w:val="00823CF9"/>
    <w:rsid w:val="008279C7"/>
    <w:rsid w:val="00841A33"/>
    <w:rsid w:val="00855AD1"/>
    <w:rsid w:val="00864C73"/>
    <w:rsid w:val="00871C03"/>
    <w:rsid w:val="008861DC"/>
    <w:rsid w:val="008A204E"/>
    <w:rsid w:val="008B6365"/>
    <w:rsid w:val="00937970"/>
    <w:rsid w:val="00965BBF"/>
    <w:rsid w:val="009764C2"/>
    <w:rsid w:val="00984C06"/>
    <w:rsid w:val="00995F20"/>
    <w:rsid w:val="009B6256"/>
    <w:rsid w:val="009C4EE5"/>
    <w:rsid w:val="009F7D7C"/>
    <w:rsid w:val="00A02725"/>
    <w:rsid w:val="00A20500"/>
    <w:rsid w:val="00A22171"/>
    <w:rsid w:val="00A46EE5"/>
    <w:rsid w:val="00A472E2"/>
    <w:rsid w:val="00A65589"/>
    <w:rsid w:val="00A73392"/>
    <w:rsid w:val="00A87971"/>
    <w:rsid w:val="00AA1713"/>
    <w:rsid w:val="00AC12E5"/>
    <w:rsid w:val="00AD5172"/>
    <w:rsid w:val="00B13996"/>
    <w:rsid w:val="00B352A3"/>
    <w:rsid w:val="00B64C77"/>
    <w:rsid w:val="00B674CD"/>
    <w:rsid w:val="00B82737"/>
    <w:rsid w:val="00B87B96"/>
    <w:rsid w:val="00BB48CB"/>
    <w:rsid w:val="00BB4C5C"/>
    <w:rsid w:val="00BD3494"/>
    <w:rsid w:val="00C056FC"/>
    <w:rsid w:val="00C332DD"/>
    <w:rsid w:val="00C36283"/>
    <w:rsid w:val="00C449AF"/>
    <w:rsid w:val="00C66237"/>
    <w:rsid w:val="00C700D5"/>
    <w:rsid w:val="00C8286C"/>
    <w:rsid w:val="00C8591A"/>
    <w:rsid w:val="00C97E84"/>
    <w:rsid w:val="00CA508E"/>
    <w:rsid w:val="00CB59A7"/>
    <w:rsid w:val="00CC7E78"/>
    <w:rsid w:val="00CE00B7"/>
    <w:rsid w:val="00CE5F87"/>
    <w:rsid w:val="00D44F5D"/>
    <w:rsid w:val="00D65DC1"/>
    <w:rsid w:val="00D71DCB"/>
    <w:rsid w:val="00D7394B"/>
    <w:rsid w:val="00D75D23"/>
    <w:rsid w:val="00D85B23"/>
    <w:rsid w:val="00DA2A35"/>
    <w:rsid w:val="00DC6074"/>
    <w:rsid w:val="00DD7BD8"/>
    <w:rsid w:val="00E02C50"/>
    <w:rsid w:val="00E15CA4"/>
    <w:rsid w:val="00E22A56"/>
    <w:rsid w:val="00E25EDC"/>
    <w:rsid w:val="00E35A0C"/>
    <w:rsid w:val="00E50711"/>
    <w:rsid w:val="00E57AEA"/>
    <w:rsid w:val="00E63AC3"/>
    <w:rsid w:val="00E709F2"/>
    <w:rsid w:val="00EA06B8"/>
    <w:rsid w:val="00EB503A"/>
    <w:rsid w:val="00EC2826"/>
    <w:rsid w:val="00EC66F3"/>
    <w:rsid w:val="00EF6486"/>
    <w:rsid w:val="00F00362"/>
    <w:rsid w:val="00F019DC"/>
    <w:rsid w:val="00F01B71"/>
    <w:rsid w:val="00F041E1"/>
    <w:rsid w:val="00F11B79"/>
    <w:rsid w:val="00F25C10"/>
    <w:rsid w:val="00F3041B"/>
    <w:rsid w:val="00F51539"/>
    <w:rsid w:val="00F67AE6"/>
    <w:rsid w:val="00F72863"/>
    <w:rsid w:val="00F81D63"/>
    <w:rsid w:val="00F879FB"/>
    <w:rsid w:val="00FD0FA5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50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71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0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23"/>
  </w:style>
  <w:style w:type="paragraph" w:styleId="Pidipagina">
    <w:name w:val="footer"/>
    <w:basedOn w:val="Normale"/>
    <w:link w:val="PidipaginaCarattere"/>
    <w:uiPriority w:val="99"/>
    <w:unhideWhenUsed/>
    <w:rsid w:val="0030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23"/>
  </w:style>
  <w:style w:type="table" w:customStyle="1" w:styleId="Grigliatabella1">
    <w:name w:val="Griglia tabella1"/>
    <w:basedOn w:val="Tabellanormale"/>
    <w:next w:val="Grigliatabella"/>
    <w:uiPriority w:val="39"/>
    <w:rsid w:val="0075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50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71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0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23"/>
  </w:style>
  <w:style w:type="paragraph" w:styleId="Pidipagina">
    <w:name w:val="footer"/>
    <w:basedOn w:val="Normale"/>
    <w:link w:val="PidipaginaCarattere"/>
    <w:uiPriority w:val="99"/>
    <w:unhideWhenUsed/>
    <w:rsid w:val="0030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23"/>
  </w:style>
  <w:style w:type="table" w:customStyle="1" w:styleId="Grigliatabella1">
    <w:name w:val="Griglia tabella1"/>
    <w:basedOn w:val="Tabellanormale"/>
    <w:next w:val="Grigliatabella"/>
    <w:uiPriority w:val="39"/>
    <w:rsid w:val="0075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1756-06BF-4548-B62C-268C788B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sanseverinati</cp:lastModifiedBy>
  <cp:revision>3</cp:revision>
  <cp:lastPrinted>2019-09-17T07:29:00Z</cp:lastPrinted>
  <dcterms:created xsi:type="dcterms:W3CDTF">2019-09-26T17:47:00Z</dcterms:created>
  <dcterms:modified xsi:type="dcterms:W3CDTF">2019-09-26T17:51:00Z</dcterms:modified>
</cp:coreProperties>
</file>