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C8E" w14:textId="6399303F" w:rsidR="003D091F" w:rsidRDefault="00A46A3A" w:rsidP="00A47922">
      <w:pPr>
        <w:pStyle w:val="Didascalia"/>
        <w:tabs>
          <w:tab w:val="left" w:pos="9072"/>
        </w:tabs>
        <w:ind w:left="567" w:right="566"/>
        <w:jc w:val="left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8AA" wp14:editId="6B17B4AB">
            <wp:simplePos x="0" y="0"/>
            <wp:positionH relativeFrom="column">
              <wp:posOffset>4917825</wp:posOffset>
            </wp:positionH>
            <wp:positionV relativeFrom="paragraph">
              <wp:posOffset>-190528</wp:posOffset>
            </wp:positionV>
            <wp:extent cx="870412" cy="906449"/>
            <wp:effectExtent l="0" t="0" r="6350" b="8255"/>
            <wp:wrapNone/>
            <wp:docPr id="20277153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9" b="7303"/>
                    <a:stretch/>
                  </pic:blipFill>
                  <pic:spPr bwMode="auto">
                    <a:xfrm>
                      <a:off x="0" y="0"/>
                      <a:ext cx="870412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9462FE" wp14:editId="37C1BEC2">
            <wp:simplePos x="0" y="0"/>
            <wp:positionH relativeFrom="column">
              <wp:posOffset>353336</wp:posOffset>
            </wp:positionH>
            <wp:positionV relativeFrom="paragraph">
              <wp:posOffset>-103063</wp:posOffset>
            </wp:positionV>
            <wp:extent cx="2945074" cy="596348"/>
            <wp:effectExtent l="0" t="0" r="8255" b="0"/>
            <wp:wrapNone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41" cy="5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9627F" w14:textId="77777777" w:rsidR="003D091F" w:rsidRDefault="003D091F" w:rsidP="003D091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8C2FDBE" w14:textId="77777777" w:rsidR="00195378" w:rsidRPr="00B85DA9" w:rsidRDefault="00195378" w:rsidP="007E3594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16B9A261" w14:textId="77777777" w:rsidR="00195378" w:rsidRPr="00B85DA9" w:rsidRDefault="00195378" w:rsidP="007E3594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44E1398F" w14:textId="77777777" w:rsidR="00B85DA9" w:rsidRPr="00B85DA9" w:rsidRDefault="00B85DA9" w:rsidP="007E3594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491B49D4" w14:textId="2D057188" w:rsidR="007E3594" w:rsidRPr="00E55193" w:rsidRDefault="007E3594" w:rsidP="007E3594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r>
        <w:rPr>
          <w:rFonts w:ascii="Arial" w:hAnsi="Arial" w:cs="Arial"/>
          <w:b/>
          <w:bCs/>
          <w:iCs/>
          <w:sz w:val="28"/>
          <w:szCs w:val="28"/>
        </w:rPr>
        <w:t>Invito alla Stampa</w:t>
      </w:r>
    </w:p>
    <w:p w14:paraId="36EC20A2" w14:textId="77777777" w:rsidR="007E3594" w:rsidRPr="00F57291" w:rsidRDefault="007E3594" w:rsidP="00A46A3A">
      <w:pPr>
        <w:keepNext/>
        <w:tabs>
          <w:tab w:val="left" w:pos="9072"/>
        </w:tabs>
        <w:ind w:left="567" w:right="566"/>
        <w:jc w:val="both"/>
        <w:outlineLvl w:val="2"/>
        <w:rPr>
          <w:iCs/>
          <w:color w:val="FF0000"/>
          <w:sz w:val="22"/>
          <w:szCs w:val="22"/>
          <w:lang w:val="x-none"/>
        </w:rPr>
      </w:pPr>
    </w:p>
    <w:p w14:paraId="70159B52" w14:textId="77777777" w:rsidR="000179DF" w:rsidRDefault="00790E11" w:rsidP="00180AF6">
      <w:pPr>
        <w:tabs>
          <w:tab w:val="left" w:pos="10065"/>
        </w:tabs>
        <w:ind w:left="-426" w:right="-42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Martedì 14 novembre, </w:t>
      </w:r>
      <w:r w:rsidR="007E3594">
        <w:rPr>
          <w:i/>
          <w:color w:val="000000"/>
          <w:sz w:val="22"/>
          <w:szCs w:val="22"/>
        </w:rPr>
        <w:t>nella sede Confindustria Veneto E</w:t>
      </w:r>
      <w:r>
        <w:rPr>
          <w:i/>
          <w:color w:val="000000"/>
          <w:sz w:val="22"/>
          <w:szCs w:val="22"/>
        </w:rPr>
        <w:t>st a Padova, la presenta</w:t>
      </w:r>
      <w:r w:rsidR="000179DF">
        <w:rPr>
          <w:i/>
          <w:color w:val="000000"/>
          <w:sz w:val="22"/>
          <w:szCs w:val="22"/>
        </w:rPr>
        <w:t>zione della nuova procedura</w:t>
      </w:r>
    </w:p>
    <w:p w14:paraId="27DA6DDE" w14:textId="0AAEE6D5" w:rsidR="00180AF6" w:rsidRDefault="008202EE" w:rsidP="00180AF6">
      <w:pPr>
        <w:tabs>
          <w:tab w:val="left" w:pos="10065"/>
        </w:tabs>
        <w:ind w:left="-426" w:right="-42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 agevolare le verifiche di congruità occupazionale negli appalti, pubblici e privati, </w:t>
      </w:r>
      <w:r w:rsidR="0046490E">
        <w:rPr>
          <w:i/>
          <w:color w:val="000000"/>
          <w:sz w:val="22"/>
          <w:szCs w:val="22"/>
        </w:rPr>
        <w:t xml:space="preserve">favorire </w:t>
      </w:r>
      <w:r w:rsidR="009A257B">
        <w:rPr>
          <w:i/>
          <w:color w:val="000000"/>
          <w:sz w:val="22"/>
          <w:szCs w:val="22"/>
        </w:rPr>
        <w:t>le pratiche virtuose</w:t>
      </w:r>
    </w:p>
    <w:p w14:paraId="636D056A" w14:textId="715D6AE3" w:rsidR="000179DF" w:rsidRDefault="009A257B" w:rsidP="00180AF6">
      <w:pPr>
        <w:tabs>
          <w:tab w:val="left" w:pos="10065"/>
        </w:tabs>
        <w:ind w:left="-426" w:right="-42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 contrastare l’e</w:t>
      </w:r>
      <w:r w:rsidR="00180AF6">
        <w:rPr>
          <w:i/>
          <w:color w:val="000000"/>
          <w:sz w:val="22"/>
          <w:szCs w:val="22"/>
        </w:rPr>
        <w:t xml:space="preserve">vasione o elusione contributiva. </w:t>
      </w:r>
      <w:r w:rsidR="000179DF">
        <w:rPr>
          <w:i/>
          <w:color w:val="000000"/>
          <w:sz w:val="22"/>
          <w:szCs w:val="22"/>
        </w:rPr>
        <w:t>I risultat</w:t>
      </w:r>
      <w:r w:rsidR="00180AF6">
        <w:rPr>
          <w:i/>
          <w:color w:val="000000"/>
          <w:sz w:val="22"/>
          <w:szCs w:val="22"/>
        </w:rPr>
        <w:t xml:space="preserve">i </w:t>
      </w:r>
      <w:r w:rsidR="000179DF">
        <w:rPr>
          <w:i/>
          <w:color w:val="000000"/>
          <w:sz w:val="22"/>
          <w:szCs w:val="22"/>
        </w:rPr>
        <w:t>dell’attività ispettiva INPS</w:t>
      </w:r>
      <w:r w:rsidR="00180AF6">
        <w:rPr>
          <w:i/>
          <w:color w:val="000000"/>
          <w:sz w:val="22"/>
          <w:szCs w:val="22"/>
        </w:rPr>
        <w:t xml:space="preserve"> </w:t>
      </w:r>
      <w:r w:rsidR="000179DF">
        <w:rPr>
          <w:i/>
          <w:color w:val="000000"/>
          <w:sz w:val="22"/>
          <w:szCs w:val="22"/>
        </w:rPr>
        <w:t>sugli appalti in Veneto nel 2023</w:t>
      </w:r>
    </w:p>
    <w:p w14:paraId="287C8E29" w14:textId="77777777" w:rsidR="007E3594" w:rsidRPr="008202EE" w:rsidRDefault="007E3594" w:rsidP="007E3594">
      <w:pPr>
        <w:tabs>
          <w:tab w:val="left" w:pos="9214"/>
          <w:tab w:val="left" w:pos="9356"/>
          <w:tab w:val="left" w:pos="9781"/>
        </w:tabs>
        <w:ind w:left="284" w:right="282"/>
        <w:jc w:val="center"/>
        <w:rPr>
          <w:b/>
          <w:sz w:val="16"/>
          <w:szCs w:val="16"/>
        </w:rPr>
      </w:pPr>
    </w:p>
    <w:p w14:paraId="0B17B7C7" w14:textId="77777777" w:rsidR="00C329E3" w:rsidRDefault="00790E11" w:rsidP="00790E11">
      <w:pPr>
        <w:tabs>
          <w:tab w:val="left" w:pos="9498"/>
        </w:tabs>
        <w:ind w:left="-426" w:right="-427"/>
        <w:jc w:val="center"/>
        <w:rPr>
          <w:b/>
          <w:sz w:val="28"/>
          <w:szCs w:val="28"/>
        </w:rPr>
      </w:pPr>
      <w:r w:rsidRPr="00790E11">
        <w:rPr>
          <w:b/>
          <w:sz w:val="28"/>
          <w:szCs w:val="28"/>
        </w:rPr>
        <w:t>CONFINDUSTRIA VENETO E</w:t>
      </w:r>
      <w:r w:rsidR="00B64B73">
        <w:rPr>
          <w:b/>
          <w:sz w:val="28"/>
          <w:szCs w:val="28"/>
        </w:rPr>
        <w:t>ST E I</w:t>
      </w:r>
      <w:r w:rsidR="000179DF">
        <w:rPr>
          <w:b/>
          <w:sz w:val="28"/>
          <w:szCs w:val="28"/>
        </w:rPr>
        <w:t>NPS DEL VENETO</w:t>
      </w:r>
    </w:p>
    <w:p w14:paraId="26F6A2C8" w14:textId="68C5E60F" w:rsidR="000D1F7B" w:rsidRDefault="000D1F7B" w:rsidP="00790E11">
      <w:pPr>
        <w:tabs>
          <w:tab w:val="left" w:pos="9498"/>
        </w:tabs>
        <w:ind w:left="-426"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INSIEME PER IL CONTRASTO AGLI APPALTI IRREGOLARI</w:t>
      </w:r>
    </w:p>
    <w:p w14:paraId="555E7051" w14:textId="4D81F93F" w:rsidR="00790E11" w:rsidRPr="00790E11" w:rsidRDefault="000D1F7B" w:rsidP="00790E11">
      <w:pPr>
        <w:tabs>
          <w:tab w:val="left" w:pos="9498"/>
        </w:tabs>
        <w:ind w:left="-426" w:right="-427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E LA CORRETTA COMPETITIVIT</w:t>
      </w:r>
      <w:r w:rsidRPr="000D1F7B">
        <w:rPr>
          <w:b/>
          <w:caps/>
          <w:sz w:val="28"/>
          <w:szCs w:val="28"/>
        </w:rPr>
        <w:t>à</w:t>
      </w:r>
    </w:p>
    <w:p w14:paraId="1F3DA7D4" w14:textId="77777777" w:rsidR="007E3594" w:rsidRDefault="007E3594" w:rsidP="007E3594">
      <w:pPr>
        <w:tabs>
          <w:tab w:val="left" w:pos="9781"/>
          <w:tab w:val="left" w:pos="9840"/>
        </w:tabs>
        <w:ind w:left="567" w:right="566"/>
        <w:jc w:val="both"/>
        <w:rPr>
          <w:bCs/>
          <w:sz w:val="22"/>
          <w:szCs w:val="22"/>
        </w:rPr>
      </w:pPr>
    </w:p>
    <w:p w14:paraId="2F311B5F" w14:textId="48BC3FBD" w:rsidR="00E06101" w:rsidRDefault="007E3594" w:rsidP="00C329E3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(Padova-Treviso-Venezia-Rovigo</w:t>
      </w:r>
      <w:r w:rsidR="00811F3E">
        <w:rPr>
          <w:bCs/>
          <w:sz w:val="22"/>
          <w:szCs w:val="22"/>
        </w:rPr>
        <w:t xml:space="preserve"> - 13.11.2023</w:t>
      </w:r>
      <w:r>
        <w:rPr>
          <w:bCs/>
          <w:sz w:val="22"/>
          <w:szCs w:val="22"/>
        </w:rPr>
        <w:t>)</w:t>
      </w:r>
      <w:r w:rsidR="00166C70">
        <w:rPr>
          <w:bCs/>
          <w:sz w:val="22"/>
          <w:szCs w:val="22"/>
        </w:rPr>
        <w:t xml:space="preserve"> - In un contesto di rapida evoluzione del mercato del lavor</w:t>
      </w:r>
      <w:r w:rsidR="000A36B1">
        <w:rPr>
          <w:bCs/>
          <w:sz w:val="22"/>
          <w:szCs w:val="22"/>
        </w:rPr>
        <w:t xml:space="preserve">o, </w:t>
      </w:r>
      <w:r w:rsidR="00166C70">
        <w:rPr>
          <w:bCs/>
          <w:sz w:val="22"/>
          <w:szCs w:val="22"/>
        </w:rPr>
        <w:t>la collaborazione INPS-A</w:t>
      </w:r>
      <w:r w:rsidR="00AD6F74">
        <w:rPr>
          <w:bCs/>
          <w:sz w:val="22"/>
          <w:szCs w:val="22"/>
        </w:rPr>
        <w:t>ziende sui t</w:t>
      </w:r>
      <w:r w:rsidR="00266605">
        <w:rPr>
          <w:bCs/>
          <w:sz w:val="22"/>
          <w:szCs w:val="22"/>
        </w:rPr>
        <w:t>emi dei contratt</w:t>
      </w:r>
      <w:r w:rsidR="00F43C20">
        <w:rPr>
          <w:bCs/>
          <w:sz w:val="22"/>
          <w:szCs w:val="22"/>
        </w:rPr>
        <w:t xml:space="preserve">i, gestione del personale </w:t>
      </w:r>
      <w:r w:rsidR="00266605">
        <w:rPr>
          <w:bCs/>
          <w:sz w:val="22"/>
          <w:szCs w:val="22"/>
        </w:rPr>
        <w:t xml:space="preserve">e certezza degli adempimenti, </w:t>
      </w:r>
      <w:r w:rsidR="00AD6F74">
        <w:rPr>
          <w:bCs/>
          <w:sz w:val="22"/>
          <w:szCs w:val="22"/>
        </w:rPr>
        <w:t xml:space="preserve">assume un ruolo cruciale. </w:t>
      </w:r>
      <w:r w:rsidR="000A36B1">
        <w:rPr>
          <w:bCs/>
          <w:sz w:val="22"/>
          <w:szCs w:val="22"/>
        </w:rPr>
        <w:t xml:space="preserve">In questo ambito, </w:t>
      </w:r>
      <w:r w:rsidR="00166C70">
        <w:rPr>
          <w:bCs/>
          <w:sz w:val="22"/>
          <w:szCs w:val="22"/>
        </w:rPr>
        <w:t xml:space="preserve">la </w:t>
      </w:r>
      <w:r w:rsidR="009A257B" w:rsidRPr="00AD6F74">
        <w:rPr>
          <w:bCs/>
          <w:sz w:val="22"/>
          <w:szCs w:val="22"/>
        </w:rPr>
        <w:t xml:space="preserve">congruità occupazionale negli appalti </w:t>
      </w:r>
      <w:r w:rsidR="000C5BF1" w:rsidRPr="00AD6F74">
        <w:rPr>
          <w:bCs/>
          <w:sz w:val="22"/>
          <w:szCs w:val="22"/>
        </w:rPr>
        <w:t>è un</w:t>
      </w:r>
      <w:r w:rsidR="000C5BF1">
        <w:rPr>
          <w:bCs/>
          <w:sz w:val="22"/>
          <w:szCs w:val="22"/>
        </w:rPr>
        <w:t xml:space="preserve"> fattore indispensabil</w:t>
      </w:r>
      <w:r w:rsidR="003F001E">
        <w:rPr>
          <w:bCs/>
          <w:sz w:val="22"/>
          <w:szCs w:val="22"/>
        </w:rPr>
        <w:t>e di t</w:t>
      </w:r>
      <w:r w:rsidR="002C689F">
        <w:rPr>
          <w:bCs/>
          <w:sz w:val="22"/>
          <w:szCs w:val="22"/>
        </w:rPr>
        <w:t>rasparenza e buon funzionamento del mercato, tutela dei lavoratori e della s</w:t>
      </w:r>
      <w:r w:rsidR="004858F3">
        <w:rPr>
          <w:bCs/>
          <w:sz w:val="22"/>
          <w:szCs w:val="22"/>
        </w:rPr>
        <w:t>icure</w:t>
      </w:r>
      <w:r w:rsidR="00C329E3">
        <w:rPr>
          <w:bCs/>
          <w:sz w:val="22"/>
          <w:szCs w:val="22"/>
        </w:rPr>
        <w:t xml:space="preserve">zza </w:t>
      </w:r>
      <w:r w:rsidR="009A257B">
        <w:rPr>
          <w:bCs/>
          <w:sz w:val="22"/>
          <w:szCs w:val="22"/>
        </w:rPr>
        <w:t xml:space="preserve">e corretta competitività, </w:t>
      </w:r>
      <w:r w:rsidR="002C689F">
        <w:rPr>
          <w:bCs/>
          <w:sz w:val="22"/>
          <w:szCs w:val="22"/>
        </w:rPr>
        <w:t>sul quale</w:t>
      </w:r>
      <w:r w:rsidR="00C329E3">
        <w:rPr>
          <w:bCs/>
          <w:sz w:val="22"/>
          <w:szCs w:val="22"/>
        </w:rPr>
        <w:t xml:space="preserve"> </w:t>
      </w:r>
      <w:r w:rsidR="002C689F">
        <w:rPr>
          <w:bCs/>
          <w:sz w:val="22"/>
          <w:szCs w:val="22"/>
        </w:rPr>
        <w:t>sviluppare o</w:t>
      </w:r>
      <w:r w:rsidR="00C329E3">
        <w:rPr>
          <w:bCs/>
          <w:sz w:val="22"/>
          <w:szCs w:val="22"/>
        </w:rPr>
        <w:t xml:space="preserve">gni possibile </w:t>
      </w:r>
      <w:r w:rsidR="00E06101">
        <w:rPr>
          <w:bCs/>
          <w:sz w:val="22"/>
          <w:szCs w:val="22"/>
        </w:rPr>
        <w:t>azione</w:t>
      </w:r>
      <w:r w:rsidR="00C329E3">
        <w:rPr>
          <w:bCs/>
          <w:sz w:val="22"/>
          <w:szCs w:val="22"/>
        </w:rPr>
        <w:t xml:space="preserve"> </w:t>
      </w:r>
      <w:r w:rsidR="00E06101">
        <w:rPr>
          <w:bCs/>
          <w:sz w:val="22"/>
          <w:szCs w:val="22"/>
        </w:rPr>
        <w:t>di prevenzione, accertamento e responsabilit</w:t>
      </w:r>
      <w:r w:rsidR="00A77957">
        <w:rPr>
          <w:bCs/>
          <w:sz w:val="22"/>
          <w:szCs w:val="22"/>
        </w:rPr>
        <w:t>à solidale.</w:t>
      </w:r>
    </w:p>
    <w:p w14:paraId="7EBF4949" w14:textId="6FEE0952" w:rsidR="004858F3" w:rsidRDefault="002D2502" w:rsidP="00C329E3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Va in questa direzione la recente procedura di Monitoraggio della Congruità Occupazionale negli Appalti (</w:t>
      </w:r>
      <w:proofErr w:type="spellStart"/>
      <w:r>
        <w:rPr>
          <w:bCs/>
          <w:sz w:val="22"/>
          <w:szCs w:val="22"/>
        </w:rPr>
        <w:t>MoCOA</w:t>
      </w:r>
      <w:proofErr w:type="spellEnd"/>
      <w:r>
        <w:rPr>
          <w:bCs/>
          <w:sz w:val="22"/>
          <w:szCs w:val="22"/>
        </w:rPr>
        <w:t>), studiata dall’INPS con la collaborazione di Confindustria, con l’obiettivo di fornire agli operatori economici uno strumento di monitoraggi</w:t>
      </w:r>
      <w:r w:rsidR="006B1611">
        <w:rPr>
          <w:bCs/>
          <w:sz w:val="22"/>
          <w:szCs w:val="22"/>
        </w:rPr>
        <w:t>o,</w:t>
      </w:r>
      <w:r w:rsidR="00C329E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per tracciare l’operato delle aziende negli appalt</w:t>
      </w:r>
      <w:r w:rsidR="00972807">
        <w:rPr>
          <w:bCs/>
          <w:sz w:val="22"/>
          <w:szCs w:val="22"/>
        </w:rPr>
        <w:t xml:space="preserve">i e subappalti, pubblici e privati, </w:t>
      </w:r>
      <w:r>
        <w:rPr>
          <w:bCs/>
          <w:sz w:val="22"/>
          <w:szCs w:val="22"/>
        </w:rPr>
        <w:t xml:space="preserve">favorire i comportamenti virtuosi e scoraggiare pratiche sleali, come l’evasione o </w:t>
      </w:r>
      <w:r w:rsidR="009A257B">
        <w:rPr>
          <w:bCs/>
          <w:sz w:val="22"/>
          <w:szCs w:val="22"/>
        </w:rPr>
        <w:t>l’</w:t>
      </w:r>
      <w:r>
        <w:rPr>
          <w:bCs/>
          <w:sz w:val="22"/>
          <w:szCs w:val="22"/>
        </w:rPr>
        <w:t>e</w:t>
      </w:r>
      <w:r w:rsidR="00E06101">
        <w:rPr>
          <w:bCs/>
          <w:sz w:val="22"/>
          <w:szCs w:val="22"/>
        </w:rPr>
        <w:t>lusione contributiv</w:t>
      </w:r>
      <w:r w:rsidR="009A257B">
        <w:rPr>
          <w:bCs/>
          <w:sz w:val="22"/>
          <w:szCs w:val="22"/>
        </w:rPr>
        <w:t xml:space="preserve">a e retributiva, </w:t>
      </w:r>
      <w:r>
        <w:rPr>
          <w:bCs/>
          <w:sz w:val="22"/>
          <w:szCs w:val="22"/>
        </w:rPr>
        <w:t>che danneggiano i lavorator</w:t>
      </w:r>
      <w:r w:rsidR="004B22B3">
        <w:rPr>
          <w:bCs/>
          <w:sz w:val="22"/>
          <w:szCs w:val="22"/>
        </w:rPr>
        <w:t>i, la stragrande maggioranza delle impres</w:t>
      </w:r>
      <w:r w:rsidR="00AD6F74">
        <w:rPr>
          <w:bCs/>
          <w:sz w:val="22"/>
          <w:szCs w:val="22"/>
        </w:rPr>
        <w:t xml:space="preserve">e </w:t>
      </w:r>
      <w:r w:rsidR="004858F3">
        <w:rPr>
          <w:bCs/>
          <w:sz w:val="22"/>
          <w:szCs w:val="22"/>
        </w:rPr>
        <w:t>che opera nel rispetto della normativa lavoristica e previdenziale, e la corretta competitività.</w:t>
      </w:r>
    </w:p>
    <w:p w14:paraId="6DC1E87A" w14:textId="77777777" w:rsidR="004858F3" w:rsidRDefault="004858F3" w:rsidP="00C329E3">
      <w:pPr>
        <w:ind w:right="-1"/>
        <w:jc w:val="both"/>
        <w:rPr>
          <w:bCs/>
          <w:sz w:val="22"/>
          <w:szCs w:val="22"/>
        </w:rPr>
      </w:pPr>
    </w:p>
    <w:p w14:paraId="3D3075F0" w14:textId="6752FAED" w:rsidR="007E3594" w:rsidRDefault="00972807" w:rsidP="00C329E3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risultati dell’a</w:t>
      </w:r>
      <w:r w:rsidR="00A77957">
        <w:rPr>
          <w:bCs/>
          <w:sz w:val="22"/>
          <w:szCs w:val="22"/>
        </w:rPr>
        <w:t>ttività</w:t>
      </w:r>
      <w:r w:rsidR="009A257B">
        <w:rPr>
          <w:bCs/>
          <w:sz w:val="22"/>
          <w:szCs w:val="22"/>
        </w:rPr>
        <w:t xml:space="preserve"> </w:t>
      </w:r>
      <w:r w:rsidR="00A77957">
        <w:rPr>
          <w:bCs/>
          <w:sz w:val="22"/>
          <w:szCs w:val="22"/>
        </w:rPr>
        <w:t>ispettiva INPS sugli appalti in V</w:t>
      </w:r>
      <w:r w:rsidR="009A257B">
        <w:rPr>
          <w:bCs/>
          <w:sz w:val="22"/>
          <w:szCs w:val="22"/>
        </w:rPr>
        <w:t xml:space="preserve">eneto nel 2023, </w:t>
      </w:r>
      <w:r w:rsidR="00592185">
        <w:rPr>
          <w:bCs/>
          <w:sz w:val="22"/>
          <w:szCs w:val="22"/>
        </w:rPr>
        <w:t xml:space="preserve">le caratteristiche della nuova procedura </w:t>
      </w:r>
      <w:r>
        <w:rPr>
          <w:bCs/>
          <w:sz w:val="22"/>
          <w:szCs w:val="22"/>
        </w:rPr>
        <w:t>(</w:t>
      </w:r>
      <w:proofErr w:type="spellStart"/>
      <w:r w:rsidR="00790E11" w:rsidRPr="00790E11">
        <w:rPr>
          <w:bCs/>
          <w:sz w:val="22"/>
          <w:szCs w:val="22"/>
        </w:rPr>
        <w:t>MoCOA</w:t>
      </w:r>
      <w:proofErr w:type="spellEnd"/>
      <w:r>
        <w:rPr>
          <w:bCs/>
          <w:sz w:val="22"/>
          <w:szCs w:val="22"/>
        </w:rPr>
        <w:t xml:space="preserve">) </w:t>
      </w:r>
      <w:r w:rsidR="00592185">
        <w:rPr>
          <w:bCs/>
          <w:sz w:val="22"/>
          <w:szCs w:val="22"/>
        </w:rPr>
        <w:t>e i risultati a</w:t>
      </w:r>
      <w:r w:rsidR="009A257B">
        <w:rPr>
          <w:bCs/>
          <w:sz w:val="22"/>
          <w:szCs w:val="22"/>
        </w:rPr>
        <w:t>ttesi, l</w:t>
      </w:r>
      <w:r w:rsidR="00C329E3">
        <w:rPr>
          <w:bCs/>
          <w:sz w:val="22"/>
          <w:szCs w:val="22"/>
        </w:rPr>
        <w:t>e linee di a</w:t>
      </w:r>
      <w:r w:rsidR="00492055">
        <w:rPr>
          <w:bCs/>
          <w:sz w:val="22"/>
          <w:szCs w:val="22"/>
        </w:rPr>
        <w:t xml:space="preserve">zione condivise </w:t>
      </w:r>
      <w:r w:rsidR="00C329E3">
        <w:rPr>
          <w:bCs/>
          <w:sz w:val="22"/>
          <w:szCs w:val="22"/>
        </w:rPr>
        <w:t xml:space="preserve">per </w:t>
      </w:r>
      <w:r w:rsidR="009A257B">
        <w:rPr>
          <w:bCs/>
          <w:sz w:val="22"/>
          <w:szCs w:val="22"/>
        </w:rPr>
        <w:t>favorire la più ampia adesione alla procedur</w:t>
      </w:r>
      <w:r w:rsidR="008860D0">
        <w:rPr>
          <w:bCs/>
          <w:sz w:val="22"/>
          <w:szCs w:val="22"/>
        </w:rPr>
        <w:t>a in Veneto e il contrasto alle irregolarit</w:t>
      </w:r>
      <w:r w:rsidR="00AD6F74">
        <w:rPr>
          <w:bCs/>
          <w:sz w:val="22"/>
          <w:szCs w:val="22"/>
        </w:rPr>
        <w:t xml:space="preserve">à, </w:t>
      </w:r>
      <w:r w:rsidR="008860D0">
        <w:rPr>
          <w:bCs/>
          <w:sz w:val="22"/>
          <w:szCs w:val="22"/>
        </w:rPr>
        <w:t>saranno presentati nel corso di una</w:t>
      </w:r>
    </w:p>
    <w:p w14:paraId="07295A92" w14:textId="77777777" w:rsidR="007E3594" w:rsidRDefault="007E3594" w:rsidP="00C329E3">
      <w:pPr>
        <w:ind w:right="-1"/>
        <w:jc w:val="both"/>
        <w:rPr>
          <w:bCs/>
          <w:sz w:val="22"/>
          <w:szCs w:val="22"/>
        </w:rPr>
      </w:pPr>
    </w:p>
    <w:p w14:paraId="58845978" w14:textId="77777777" w:rsidR="007E3594" w:rsidRPr="00717E2F" w:rsidRDefault="007E3594" w:rsidP="00C329E3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spacing w:line="288" w:lineRule="auto"/>
        <w:ind w:right="-1"/>
        <w:jc w:val="center"/>
        <w:outlineLvl w:val="3"/>
        <w:rPr>
          <w:rFonts w:eastAsia="Arial Unicode MS"/>
          <w:b/>
          <w:bCs/>
          <w:color w:val="000000"/>
          <w:sz w:val="28"/>
          <w:szCs w:val="22"/>
        </w:rPr>
      </w:pPr>
      <w:r w:rsidRPr="00717E2F">
        <w:rPr>
          <w:b/>
          <w:bCs/>
          <w:color w:val="000000"/>
          <w:sz w:val="28"/>
          <w:szCs w:val="22"/>
        </w:rPr>
        <w:t>CONFERENZA STAMPA</w:t>
      </w:r>
    </w:p>
    <w:p w14:paraId="686946E7" w14:textId="77777777" w:rsidR="007E3594" w:rsidRPr="00717E2F" w:rsidRDefault="007E3594" w:rsidP="00C329E3">
      <w:pPr>
        <w:tabs>
          <w:tab w:val="left" w:pos="9072"/>
          <w:tab w:val="left" w:pos="9639"/>
        </w:tabs>
        <w:spacing w:line="288" w:lineRule="auto"/>
        <w:ind w:right="-1"/>
        <w:jc w:val="center"/>
        <w:rPr>
          <w:snapToGrid w:val="0"/>
          <w:color w:val="000000"/>
        </w:rPr>
      </w:pPr>
      <w:r w:rsidRPr="00717E2F">
        <w:rPr>
          <w:snapToGrid w:val="0"/>
          <w:color w:val="000000"/>
        </w:rPr>
        <w:t>che si terrà</w:t>
      </w:r>
    </w:p>
    <w:p w14:paraId="29D204DB" w14:textId="77777777" w:rsidR="007E3594" w:rsidRPr="007417CF" w:rsidRDefault="007E3594" w:rsidP="00C329E3">
      <w:pPr>
        <w:tabs>
          <w:tab w:val="left" w:pos="9072"/>
          <w:tab w:val="left" w:pos="9639"/>
        </w:tabs>
        <w:spacing w:line="288" w:lineRule="auto"/>
        <w:ind w:right="-1"/>
        <w:jc w:val="center"/>
        <w:rPr>
          <w:b/>
          <w:bCs/>
          <w:snapToGrid w:val="0"/>
          <w:color w:val="000000"/>
          <w:sz w:val="8"/>
          <w:szCs w:val="8"/>
        </w:rPr>
      </w:pPr>
    </w:p>
    <w:p w14:paraId="7910FF7A" w14:textId="0389F59E" w:rsidR="007E3594" w:rsidRPr="00717E2F" w:rsidRDefault="00790E11" w:rsidP="00C329E3">
      <w:pPr>
        <w:tabs>
          <w:tab w:val="left" w:pos="9072"/>
          <w:tab w:val="left" w:pos="9639"/>
        </w:tabs>
        <w:spacing w:line="288" w:lineRule="auto"/>
        <w:ind w:right="-1"/>
        <w:jc w:val="center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>martedì 14 novembre 2023</w:t>
      </w:r>
    </w:p>
    <w:p w14:paraId="1C25D4D2" w14:textId="77777777" w:rsidR="007E3594" w:rsidRPr="00717E2F" w:rsidRDefault="007E3594" w:rsidP="00C329E3">
      <w:pPr>
        <w:tabs>
          <w:tab w:val="left" w:pos="9072"/>
          <w:tab w:val="left" w:pos="9639"/>
        </w:tabs>
        <w:spacing w:line="288" w:lineRule="auto"/>
        <w:ind w:right="-1"/>
        <w:jc w:val="center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>alle ore 11.00</w:t>
      </w:r>
    </w:p>
    <w:p w14:paraId="72624C89" w14:textId="2B1AC14A" w:rsidR="007E3594" w:rsidRPr="00717E2F" w:rsidRDefault="00EF77D6" w:rsidP="00C329E3">
      <w:pPr>
        <w:tabs>
          <w:tab w:val="left" w:pos="9072"/>
          <w:tab w:val="left" w:pos="9498"/>
        </w:tabs>
        <w:spacing w:line="288" w:lineRule="auto"/>
        <w:ind w:right="-1"/>
        <w:jc w:val="center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 xml:space="preserve">Sala Galilei </w:t>
      </w:r>
      <w:r w:rsidR="00790E11">
        <w:rPr>
          <w:b/>
          <w:bCs/>
          <w:snapToGrid w:val="0"/>
          <w:color w:val="000000"/>
          <w:sz w:val="26"/>
          <w:szCs w:val="26"/>
        </w:rPr>
        <w:t>Confindustria Veneto Est - Sede Padova</w:t>
      </w:r>
      <w:r w:rsidR="007E3594" w:rsidRPr="00717E2F">
        <w:rPr>
          <w:b/>
          <w:bCs/>
          <w:snapToGrid w:val="0"/>
          <w:color w:val="000000"/>
          <w:sz w:val="26"/>
          <w:szCs w:val="26"/>
        </w:rPr>
        <w:t xml:space="preserve"> </w:t>
      </w:r>
    </w:p>
    <w:p w14:paraId="401F1237" w14:textId="2A14BC6E" w:rsidR="007E3594" w:rsidRPr="00717E2F" w:rsidRDefault="007E3594" w:rsidP="00C329E3">
      <w:pPr>
        <w:tabs>
          <w:tab w:val="left" w:pos="9072"/>
          <w:tab w:val="left" w:pos="9639"/>
        </w:tabs>
        <w:spacing w:line="288" w:lineRule="auto"/>
        <w:ind w:right="-1"/>
        <w:jc w:val="center"/>
        <w:rPr>
          <w:snapToGrid w:val="0"/>
        </w:rPr>
      </w:pPr>
      <w:r w:rsidRPr="00717E2F">
        <w:rPr>
          <w:snapToGrid w:val="0"/>
        </w:rPr>
        <w:t>(</w:t>
      </w:r>
      <w:r w:rsidR="00790E11">
        <w:rPr>
          <w:snapToGrid w:val="0"/>
        </w:rPr>
        <w:t>Via E. P. Masini, 2 - zona Stanga</w:t>
      </w:r>
      <w:r w:rsidRPr="00717E2F">
        <w:rPr>
          <w:snapToGrid w:val="0"/>
        </w:rPr>
        <w:t>)</w:t>
      </w:r>
    </w:p>
    <w:p w14:paraId="030A97EF" w14:textId="77777777" w:rsidR="007E3594" w:rsidRPr="00717E2F" w:rsidRDefault="007E3594" w:rsidP="00C329E3">
      <w:pPr>
        <w:tabs>
          <w:tab w:val="left" w:pos="9072"/>
          <w:tab w:val="left" w:pos="9639"/>
        </w:tabs>
        <w:spacing w:line="288" w:lineRule="auto"/>
        <w:ind w:right="-1"/>
        <w:rPr>
          <w:snapToGrid w:val="0"/>
          <w:sz w:val="22"/>
          <w:szCs w:val="22"/>
        </w:rPr>
      </w:pPr>
    </w:p>
    <w:p w14:paraId="48735808" w14:textId="77777777" w:rsidR="007E3594" w:rsidRPr="00717E2F" w:rsidRDefault="007E3594" w:rsidP="00C329E3">
      <w:pPr>
        <w:tabs>
          <w:tab w:val="left" w:pos="9072"/>
          <w:tab w:val="left" w:pos="9639"/>
        </w:tabs>
        <w:spacing w:line="288" w:lineRule="auto"/>
        <w:ind w:right="-1"/>
        <w:rPr>
          <w:snapToGrid w:val="0"/>
          <w:sz w:val="22"/>
          <w:szCs w:val="22"/>
        </w:rPr>
      </w:pPr>
      <w:r w:rsidRPr="00717E2F">
        <w:rPr>
          <w:snapToGrid w:val="0"/>
          <w:sz w:val="22"/>
          <w:szCs w:val="22"/>
        </w:rPr>
        <w:t>Interverranno:</w:t>
      </w:r>
    </w:p>
    <w:p w14:paraId="46181C79" w14:textId="77777777" w:rsidR="00811F3E" w:rsidRPr="00811F3E" w:rsidRDefault="00811F3E" w:rsidP="00811F3E">
      <w:pPr>
        <w:tabs>
          <w:tab w:val="left" w:pos="9072"/>
          <w:tab w:val="left" w:pos="9639"/>
        </w:tabs>
        <w:spacing w:line="288" w:lineRule="auto"/>
        <w:ind w:right="-1"/>
        <w:rPr>
          <w:b/>
          <w:snapToGrid w:val="0"/>
        </w:rPr>
      </w:pPr>
      <w:r w:rsidRPr="00811F3E">
        <w:rPr>
          <w:b/>
          <w:snapToGrid w:val="0"/>
        </w:rPr>
        <w:t>Gianmarco Russo</w:t>
      </w:r>
      <w:r w:rsidRPr="00811F3E">
        <w:rPr>
          <w:snapToGrid w:val="0"/>
        </w:rPr>
        <w:t xml:space="preserve">, </w:t>
      </w:r>
      <w:r w:rsidRPr="00811F3E">
        <w:rPr>
          <w:snapToGrid w:val="0"/>
          <w:sz w:val="22"/>
          <w:szCs w:val="22"/>
        </w:rPr>
        <w:t>Direttore Generale Confindustria Veneto Est</w:t>
      </w:r>
    </w:p>
    <w:p w14:paraId="388B30F1" w14:textId="11FFF3BA" w:rsidR="007E3594" w:rsidRPr="00717E2F" w:rsidRDefault="00790E11" w:rsidP="00C329E3">
      <w:pPr>
        <w:tabs>
          <w:tab w:val="left" w:pos="9072"/>
        </w:tabs>
        <w:spacing w:line="288" w:lineRule="auto"/>
        <w:ind w:right="-1"/>
        <w:rPr>
          <w:snapToGrid w:val="0"/>
          <w:sz w:val="22"/>
          <w:szCs w:val="22"/>
        </w:rPr>
      </w:pPr>
      <w:r>
        <w:rPr>
          <w:b/>
          <w:snapToGrid w:val="0"/>
        </w:rPr>
        <w:t>Filippo Pagano</w:t>
      </w:r>
      <w:r w:rsidR="007E3594" w:rsidRPr="005F5F92">
        <w:rPr>
          <w:snapToGrid w:val="0"/>
        </w:rPr>
        <w:t>,</w:t>
      </w:r>
      <w:r w:rsidR="007E3594" w:rsidRPr="00DC7834">
        <w:rPr>
          <w:snapToGrid w:val="0"/>
          <w:sz w:val="22"/>
          <w:szCs w:val="22"/>
        </w:rPr>
        <w:t xml:space="preserve"> </w:t>
      </w:r>
      <w:r w:rsidRPr="00DC7834">
        <w:rPr>
          <w:snapToGrid w:val="0"/>
          <w:sz w:val="22"/>
          <w:szCs w:val="22"/>
        </w:rPr>
        <w:t>Direttore Regionale INPS</w:t>
      </w:r>
      <w:r w:rsidR="000953C2">
        <w:rPr>
          <w:snapToGrid w:val="0"/>
          <w:sz w:val="22"/>
          <w:szCs w:val="22"/>
        </w:rPr>
        <w:t xml:space="preserve"> </w:t>
      </w:r>
      <w:r w:rsidRPr="00DC7834">
        <w:rPr>
          <w:snapToGrid w:val="0"/>
          <w:sz w:val="22"/>
          <w:szCs w:val="22"/>
        </w:rPr>
        <w:t>Veneto</w:t>
      </w:r>
    </w:p>
    <w:p w14:paraId="13B6C686" w14:textId="77777777" w:rsidR="000D1F7B" w:rsidRDefault="000D1F7B" w:rsidP="00C329E3">
      <w:pPr>
        <w:tabs>
          <w:tab w:val="left" w:pos="8789"/>
          <w:tab w:val="left" w:pos="9639"/>
        </w:tabs>
        <w:spacing w:line="288" w:lineRule="auto"/>
        <w:ind w:right="-1"/>
        <w:rPr>
          <w:b/>
          <w:snapToGrid w:val="0"/>
        </w:rPr>
      </w:pPr>
      <w:r>
        <w:rPr>
          <w:b/>
          <w:snapToGrid w:val="0"/>
        </w:rPr>
        <w:t>Maria Magri</w:t>
      </w:r>
      <w:r w:rsidRPr="00DC7834">
        <w:rPr>
          <w:bCs/>
          <w:snapToGrid w:val="0"/>
        </w:rPr>
        <w:t>,</w:t>
      </w:r>
      <w:r w:rsidRPr="00DC7834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Responsabile Previdenza - Area Lavoro, Welfare e Capitale Umano Confindustria</w:t>
      </w:r>
    </w:p>
    <w:p w14:paraId="357C7934" w14:textId="76896246" w:rsidR="007E3594" w:rsidRPr="00717E2F" w:rsidRDefault="000C7644" w:rsidP="00C329E3">
      <w:pPr>
        <w:tabs>
          <w:tab w:val="left" w:pos="9072"/>
          <w:tab w:val="left" w:pos="9639"/>
        </w:tabs>
        <w:spacing w:line="288" w:lineRule="auto"/>
        <w:ind w:right="-1"/>
        <w:rPr>
          <w:snapToGrid w:val="0"/>
          <w:sz w:val="22"/>
          <w:szCs w:val="22"/>
        </w:rPr>
      </w:pPr>
      <w:r>
        <w:rPr>
          <w:b/>
          <w:snapToGrid w:val="0"/>
        </w:rPr>
        <w:t>Massimo Rosati</w:t>
      </w:r>
      <w:r w:rsidR="007E3594" w:rsidRPr="00717E2F">
        <w:rPr>
          <w:snapToGrid w:val="0"/>
        </w:rPr>
        <w:t>,</w:t>
      </w:r>
      <w:r w:rsidR="007E3594" w:rsidRPr="00717E2F">
        <w:rPr>
          <w:b/>
          <w:snapToGrid w:val="0"/>
        </w:rPr>
        <w:t xml:space="preserve"> </w:t>
      </w:r>
      <w:r w:rsidR="00790E11">
        <w:rPr>
          <w:snapToGrid w:val="0"/>
          <w:sz w:val="22"/>
          <w:szCs w:val="22"/>
        </w:rPr>
        <w:t>Direzione Regionale INPS</w:t>
      </w:r>
      <w:r w:rsidR="000953C2">
        <w:rPr>
          <w:snapToGrid w:val="0"/>
          <w:sz w:val="22"/>
          <w:szCs w:val="22"/>
        </w:rPr>
        <w:t xml:space="preserve"> </w:t>
      </w:r>
      <w:r w:rsidR="00790E11">
        <w:rPr>
          <w:snapToGrid w:val="0"/>
          <w:sz w:val="22"/>
          <w:szCs w:val="22"/>
        </w:rPr>
        <w:t>Veneto</w:t>
      </w:r>
    </w:p>
    <w:p w14:paraId="7DA5FBCF" w14:textId="77777777" w:rsidR="0046490E" w:rsidRPr="0046490E" w:rsidRDefault="0046490E" w:rsidP="00492055">
      <w:pPr>
        <w:tabs>
          <w:tab w:val="left" w:pos="9072"/>
        </w:tabs>
        <w:spacing w:line="288" w:lineRule="auto"/>
        <w:ind w:right="566"/>
        <w:rPr>
          <w:b/>
          <w:snapToGrid w:val="0"/>
          <w:sz w:val="22"/>
          <w:szCs w:val="22"/>
        </w:rPr>
      </w:pPr>
    </w:p>
    <w:p w14:paraId="647E2E7A" w14:textId="30EFE160" w:rsidR="007E3594" w:rsidRPr="00717E2F" w:rsidRDefault="007E3594" w:rsidP="00492055">
      <w:pPr>
        <w:tabs>
          <w:tab w:val="left" w:pos="9072"/>
        </w:tabs>
        <w:spacing w:line="288" w:lineRule="auto"/>
        <w:ind w:right="566"/>
        <w:rPr>
          <w:b/>
          <w:snapToGrid w:val="0"/>
        </w:rPr>
      </w:pPr>
      <w:r w:rsidRPr="00717E2F">
        <w:rPr>
          <w:b/>
          <w:snapToGrid w:val="0"/>
        </w:rPr>
        <w:t>La presenza delle Testate giornalistiche sarà particolarmente gradita.</w:t>
      </w:r>
    </w:p>
    <w:p w14:paraId="57C9FBD3" w14:textId="77777777" w:rsidR="007E3594" w:rsidRDefault="007E3594" w:rsidP="00492055">
      <w:pPr>
        <w:ind w:right="566"/>
        <w:jc w:val="both"/>
        <w:rPr>
          <w:bCs/>
          <w:sz w:val="22"/>
          <w:szCs w:val="22"/>
        </w:rPr>
      </w:pPr>
    </w:p>
    <w:p w14:paraId="4A9AA62E" w14:textId="748209CC" w:rsidR="003D091F" w:rsidRDefault="003D091F" w:rsidP="00492055">
      <w:pPr>
        <w:tabs>
          <w:tab w:val="left" w:pos="9072"/>
        </w:tabs>
        <w:ind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29E61E4F" w14:textId="77777777" w:rsidR="003D091F" w:rsidRDefault="003D091F" w:rsidP="00492055">
      <w:pPr>
        <w:tabs>
          <w:tab w:val="left" w:pos="8505"/>
          <w:tab w:val="left" w:pos="8789"/>
          <w:tab w:val="left" w:pos="9498"/>
        </w:tabs>
        <w:spacing w:after="120"/>
        <w:ind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7C25903E" w14:textId="77777777" w:rsidR="003D091F" w:rsidRDefault="003D091F" w:rsidP="00492055">
      <w:pPr>
        <w:tabs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481B88AB" w14:textId="77777777" w:rsidR="003D091F" w:rsidRDefault="003D091F" w:rsidP="00492055">
      <w:pPr>
        <w:tabs>
          <w:tab w:val="left" w:pos="8931"/>
          <w:tab w:val="left" w:pos="9498"/>
        </w:tabs>
        <w:spacing w:line="276" w:lineRule="auto"/>
        <w:ind w:right="-285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p w14:paraId="6356E28F" w14:textId="77777777" w:rsidR="003D091F" w:rsidRDefault="003D091F" w:rsidP="00492055">
      <w:pPr>
        <w:tabs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2C07E406" w14:textId="53CCFD83" w:rsidR="00841D26" w:rsidRDefault="003D091F" w:rsidP="00492055">
      <w:pPr>
        <w:tabs>
          <w:tab w:val="left" w:pos="9072"/>
        </w:tabs>
        <w:spacing w:line="276" w:lineRule="auto"/>
        <w:ind w:right="566"/>
        <w:jc w:val="both"/>
      </w:pPr>
      <w:r>
        <w:rPr>
          <w:i/>
          <w:sz w:val="22"/>
        </w:rPr>
        <w:t>Alessandro Macciò - Tel. 049 8227409 - 334 6198995 - a.maccio@confindustriavenest.it</w:t>
      </w:r>
    </w:p>
    <w:sectPr w:rsidR="00841D26" w:rsidSect="00811F3E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3A4"/>
    <w:multiLevelType w:val="hybridMultilevel"/>
    <w:tmpl w:val="17962286"/>
    <w:lvl w:ilvl="0" w:tplc="FF1C5C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682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F"/>
    <w:rsid w:val="000179DF"/>
    <w:rsid w:val="00077DFE"/>
    <w:rsid w:val="0009070A"/>
    <w:rsid w:val="000953C2"/>
    <w:rsid w:val="000A36B1"/>
    <w:rsid w:val="000C5BF1"/>
    <w:rsid w:val="000C7644"/>
    <w:rsid w:val="000C7C77"/>
    <w:rsid w:val="000D1F7B"/>
    <w:rsid w:val="000E6A3D"/>
    <w:rsid w:val="00115AD7"/>
    <w:rsid w:val="00166C70"/>
    <w:rsid w:val="00180AF6"/>
    <w:rsid w:val="00195378"/>
    <w:rsid w:val="00201628"/>
    <w:rsid w:val="00266605"/>
    <w:rsid w:val="002B51E6"/>
    <w:rsid w:val="002C689F"/>
    <w:rsid w:val="002D14F3"/>
    <w:rsid w:val="002D2502"/>
    <w:rsid w:val="002D5CE8"/>
    <w:rsid w:val="003662F9"/>
    <w:rsid w:val="003C7C66"/>
    <w:rsid w:val="003D091F"/>
    <w:rsid w:val="003D229C"/>
    <w:rsid w:val="003F001E"/>
    <w:rsid w:val="00436707"/>
    <w:rsid w:val="0046490E"/>
    <w:rsid w:val="00471CF7"/>
    <w:rsid w:val="004858F3"/>
    <w:rsid w:val="00492055"/>
    <w:rsid w:val="00493471"/>
    <w:rsid w:val="004B22B3"/>
    <w:rsid w:val="004C42FF"/>
    <w:rsid w:val="00592185"/>
    <w:rsid w:val="005E310E"/>
    <w:rsid w:val="005F2C17"/>
    <w:rsid w:val="00602907"/>
    <w:rsid w:val="00603916"/>
    <w:rsid w:val="006B1611"/>
    <w:rsid w:val="006D60EE"/>
    <w:rsid w:val="00790E11"/>
    <w:rsid w:val="007E3594"/>
    <w:rsid w:val="007E5DA5"/>
    <w:rsid w:val="00811F3E"/>
    <w:rsid w:val="008202EE"/>
    <w:rsid w:val="00841D26"/>
    <w:rsid w:val="008860D0"/>
    <w:rsid w:val="008C2927"/>
    <w:rsid w:val="008E1FE4"/>
    <w:rsid w:val="00972807"/>
    <w:rsid w:val="009A257B"/>
    <w:rsid w:val="009D121C"/>
    <w:rsid w:val="009D461B"/>
    <w:rsid w:val="009E13B8"/>
    <w:rsid w:val="00A04B61"/>
    <w:rsid w:val="00A24DBA"/>
    <w:rsid w:val="00A46A3A"/>
    <w:rsid w:val="00A47922"/>
    <w:rsid w:val="00A73D18"/>
    <w:rsid w:val="00A77957"/>
    <w:rsid w:val="00AC0D44"/>
    <w:rsid w:val="00AD6F74"/>
    <w:rsid w:val="00B120C2"/>
    <w:rsid w:val="00B44AD3"/>
    <w:rsid w:val="00B64B73"/>
    <w:rsid w:val="00B72F69"/>
    <w:rsid w:val="00B85DA9"/>
    <w:rsid w:val="00BD28DE"/>
    <w:rsid w:val="00C101FD"/>
    <w:rsid w:val="00C329E3"/>
    <w:rsid w:val="00CB6212"/>
    <w:rsid w:val="00CE2101"/>
    <w:rsid w:val="00D32682"/>
    <w:rsid w:val="00D36C64"/>
    <w:rsid w:val="00D60CC3"/>
    <w:rsid w:val="00D7282E"/>
    <w:rsid w:val="00D82337"/>
    <w:rsid w:val="00D94977"/>
    <w:rsid w:val="00DC7834"/>
    <w:rsid w:val="00E06101"/>
    <w:rsid w:val="00E1565A"/>
    <w:rsid w:val="00E5018A"/>
    <w:rsid w:val="00E964CD"/>
    <w:rsid w:val="00EB7381"/>
    <w:rsid w:val="00ED2447"/>
    <w:rsid w:val="00EF77D6"/>
    <w:rsid w:val="00F234FB"/>
    <w:rsid w:val="00F43C20"/>
    <w:rsid w:val="00F61C05"/>
    <w:rsid w:val="00F93ED2"/>
    <w:rsid w:val="00FB7B69"/>
    <w:rsid w:val="00FC5622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C57"/>
  <w15:chartTrackingRefBased/>
  <w15:docId w15:val="{BEB2F9F4-EF02-4BC6-BB60-498A493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9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D091F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3D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A10DE.2FB24F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2023-11-09T09:48:00Z</cp:lastPrinted>
  <dcterms:created xsi:type="dcterms:W3CDTF">2023-11-10T19:32:00Z</dcterms:created>
  <dcterms:modified xsi:type="dcterms:W3CDTF">2023-11-13T09:34:00Z</dcterms:modified>
</cp:coreProperties>
</file>