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1E94" w14:textId="77777777" w:rsidR="008D2C94" w:rsidRDefault="008D2C94" w:rsidP="00C539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05697B9" wp14:editId="15074942">
            <wp:extent cx="3057525" cy="619125"/>
            <wp:effectExtent l="0" t="0" r="9525" b="9525"/>
            <wp:docPr id="48168957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751A2" w14:textId="77777777" w:rsidR="00D954B7" w:rsidRPr="00F12B85" w:rsidRDefault="00D954B7" w:rsidP="00F12B85">
      <w:pPr>
        <w:jc w:val="right"/>
        <w:rPr>
          <w:sz w:val="22"/>
          <w:szCs w:val="22"/>
        </w:rPr>
      </w:pPr>
    </w:p>
    <w:p w14:paraId="6B37CB46" w14:textId="77777777" w:rsidR="00EB1E52" w:rsidRPr="00F12B85" w:rsidRDefault="00EB1E52" w:rsidP="00F12B85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8"/>
          <w:szCs w:val="28"/>
          <w:lang w:val="x-none"/>
        </w:rPr>
      </w:pPr>
      <w:r w:rsidRPr="00F12B85">
        <w:rPr>
          <w:rFonts w:ascii="Arial" w:hAnsi="Arial" w:cs="Arial"/>
          <w:b/>
          <w:bCs/>
          <w:iCs/>
          <w:sz w:val="28"/>
          <w:szCs w:val="28"/>
          <w:lang w:val="x-none"/>
        </w:rPr>
        <w:t>Comunicato Stampa</w:t>
      </w:r>
    </w:p>
    <w:p w14:paraId="567E2374" w14:textId="77777777" w:rsidR="00EB1E52" w:rsidRPr="00143243" w:rsidRDefault="00EB1E52" w:rsidP="00F12B85">
      <w:pPr>
        <w:tabs>
          <w:tab w:val="left" w:pos="9072"/>
          <w:tab w:val="left" w:pos="9923"/>
        </w:tabs>
        <w:ind w:left="567" w:right="566"/>
        <w:rPr>
          <w:iCs/>
          <w:sz w:val="22"/>
          <w:szCs w:val="22"/>
        </w:rPr>
      </w:pPr>
    </w:p>
    <w:p w14:paraId="1C0C8FF5" w14:textId="0AEE9A3B" w:rsidR="00F12B85" w:rsidRDefault="00143243" w:rsidP="00164C87">
      <w:pPr>
        <w:tabs>
          <w:tab w:val="left" w:pos="9781"/>
        </w:tabs>
        <w:ind w:left="-142" w:right="-143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12B85">
        <w:rPr>
          <w:rFonts w:eastAsiaTheme="minorHAnsi"/>
          <w:b/>
          <w:bCs/>
          <w:sz w:val="28"/>
          <w:szCs w:val="28"/>
          <w:lang w:eastAsia="en-US"/>
        </w:rPr>
        <w:t>REGOLAMENTO EUROPEO</w:t>
      </w:r>
      <w:r w:rsidR="00F12B8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12B85">
        <w:rPr>
          <w:rFonts w:eastAsiaTheme="minorHAnsi"/>
          <w:b/>
          <w:bCs/>
          <w:sz w:val="28"/>
          <w:szCs w:val="28"/>
          <w:lang w:eastAsia="en-US"/>
        </w:rPr>
        <w:t>IMBALLAGGI</w:t>
      </w:r>
      <w:r w:rsidR="00F12B85">
        <w:rPr>
          <w:rFonts w:eastAsiaTheme="minorHAnsi"/>
          <w:b/>
          <w:bCs/>
          <w:sz w:val="28"/>
          <w:szCs w:val="28"/>
          <w:lang w:eastAsia="en-US"/>
        </w:rPr>
        <w:t>: TIBERTO, «</w:t>
      </w:r>
      <w:r w:rsidRPr="00F12B85">
        <w:rPr>
          <w:rFonts w:eastAsiaTheme="minorHAnsi"/>
          <w:b/>
          <w:bCs/>
          <w:sz w:val="28"/>
          <w:szCs w:val="28"/>
          <w:lang w:eastAsia="en-US"/>
        </w:rPr>
        <w:t>SE APPROVATO</w:t>
      </w:r>
      <w:r w:rsidR="00164C87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F12B85">
        <w:rPr>
          <w:rFonts w:eastAsiaTheme="minorHAnsi"/>
          <w:b/>
          <w:bCs/>
          <w:sz w:val="28"/>
          <w:szCs w:val="28"/>
          <w:lang w:eastAsia="en-US"/>
        </w:rPr>
        <w:t>A RISCHIO UN SISTEMA VIRTUOSO DI</w:t>
      </w:r>
      <w:r w:rsidR="00F12B8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12B85">
        <w:rPr>
          <w:rFonts w:eastAsiaTheme="minorHAnsi"/>
          <w:b/>
          <w:bCs/>
          <w:sz w:val="28"/>
          <w:szCs w:val="28"/>
          <w:lang w:eastAsia="en-US"/>
        </w:rPr>
        <w:t>RACCOLTA E RICICLO</w:t>
      </w:r>
    </w:p>
    <w:p w14:paraId="0F722334" w14:textId="07BA5605" w:rsidR="00143243" w:rsidRDefault="00143243" w:rsidP="00164C87">
      <w:pPr>
        <w:tabs>
          <w:tab w:val="left" w:pos="9781"/>
        </w:tabs>
        <w:ind w:left="-142" w:right="-143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12B85">
        <w:rPr>
          <w:rFonts w:eastAsiaTheme="minorHAnsi"/>
          <w:b/>
          <w:bCs/>
          <w:sz w:val="28"/>
          <w:szCs w:val="28"/>
          <w:lang w:eastAsia="en-US"/>
        </w:rPr>
        <w:t>DEI RIFIUT</w:t>
      </w:r>
      <w:r w:rsidR="00C761A8">
        <w:rPr>
          <w:rFonts w:eastAsiaTheme="minorHAnsi"/>
          <w:b/>
          <w:bCs/>
          <w:sz w:val="28"/>
          <w:szCs w:val="28"/>
          <w:lang w:eastAsia="en-US"/>
        </w:rPr>
        <w:t xml:space="preserve">I </w:t>
      </w:r>
      <w:r w:rsidRPr="00F12B85">
        <w:rPr>
          <w:rFonts w:eastAsiaTheme="minorHAnsi"/>
          <w:b/>
          <w:bCs/>
          <w:sz w:val="28"/>
          <w:szCs w:val="28"/>
          <w:lang w:eastAsia="en-US"/>
        </w:rPr>
        <w:t>DI CUI IL NORD E</w:t>
      </w:r>
      <w:r w:rsidR="00F12B85">
        <w:rPr>
          <w:rFonts w:eastAsiaTheme="minorHAnsi"/>
          <w:b/>
          <w:bCs/>
          <w:sz w:val="28"/>
          <w:szCs w:val="28"/>
          <w:lang w:eastAsia="en-US"/>
        </w:rPr>
        <w:t>ST</w:t>
      </w:r>
      <w:r w:rsidR="00F12B85" w:rsidRPr="00F12B85">
        <w:rPr>
          <w:rFonts w:eastAsiaTheme="minorHAnsi"/>
          <w:b/>
          <w:bCs/>
          <w:caps/>
          <w:sz w:val="28"/>
          <w:szCs w:val="28"/>
          <w:lang w:eastAsia="en-US"/>
        </w:rPr>
        <w:t xml:space="preserve"> è </w:t>
      </w:r>
      <w:r w:rsidR="00F12B85">
        <w:rPr>
          <w:rFonts w:eastAsiaTheme="minorHAnsi"/>
          <w:b/>
          <w:bCs/>
          <w:sz w:val="28"/>
          <w:szCs w:val="28"/>
          <w:lang w:eastAsia="en-US"/>
        </w:rPr>
        <w:t>L’ECCELLENZA»</w:t>
      </w:r>
    </w:p>
    <w:p w14:paraId="3100A3DB" w14:textId="77777777" w:rsidR="00F12B85" w:rsidRPr="00F12B85" w:rsidRDefault="00F12B85" w:rsidP="00F12B85">
      <w:pPr>
        <w:tabs>
          <w:tab w:val="left" w:pos="9639"/>
        </w:tabs>
        <w:ind w:right="-1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202449CF" w14:textId="77777777" w:rsidR="00F12B85" w:rsidRDefault="00F12B85" w:rsidP="00F12B85">
      <w:pPr>
        <w:tabs>
          <w:tab w:val="left" w:pos="9639"/>
        </w:tabs>
        <w:ind w:right="-1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>
        <w:rPr>
          <w:rFonts w:eastAsiaTheme="minorHAnsi"/>
          <w:b/>
          <w:bCs/>
          <w:i/>
          <w:iCs/>
          <w:sz w:val="22"/>
          <w:szCs w:val="22"/>
          <w:lang w:eastAsia="en-US"/>
        </w:rPr>
        <w:t>L’appello della Presidente del Gruppo Gomma Plastica e di tutta Confindustria Veneto Est</w:t>
      </w:r>
    </w:p>
    <w:p w14:paraId="28BD4015" w14:textId="01B32FE5" w:rsidR="00143243" w:rsidRDefault="00F12B85" w:rsidP="00F12B85">
      <w:pPr>
        <w:tabs>
          <w:tab w:val="left" w:pos="9639"/>
        </w:tabs>
        <w:ind w:right="-1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>
        <w:rPr>
          <w:rFonts w:eastAsiaTheme="minorHAnsi"/>
          <w:b/>
          <w:bCs/>
          <w:i/>
          <w:iCs/>
          <w:sz w:val="22"/>
          <w:szCs w:val="22"/>
          <w:lang w:eastAsia="en-US"/>
        </w:rPr>
        <w:t>agli Europarlamentari veneti</w:t>
      </w:r>
      <w:r w:rsidR="008579C6">
        <w:rPr>
          <w:rFonts w:eastAsiaTheme="minorHAnsi"/>
          <w:b/>
          <w:bCs/>
          <w:i/>
          <w:iCs/>
          <w:sz w:val="22"/>
          <w:szCs w:val="22"/>
          <w:lang w:eastAsia="en-US"/>
        </w:rPr>
        <w:t>.</w:t>
      </w:r>
    </w:p>
    <w:p w14:paraId="7D52FD76" w14:textId="77777777" w:rsidR="00F12B85" w:rsidRPr="00F12B85" w:rsidRDefault="00F12B85" w:rsidP="00F12B85">
      <w:pPr>
        <w:tabs>
          <w:tab w:val="left" w:pos="9639"/>
        </w:tabs>
        <w:ind w:right="-1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78F0956B" w14:textId="3854A932" w:rsidR="00F12B85" w:rsidRPr="00F12B85" w:rsidRDefault="00F12B85" w:rsidP="00F12B85">
      <w:pPr>
        <w:tabs>
          <w:tab w:val="left" w:pos="9639"/>
          <w:tab w:val="left" w:pos="9781"/>
        </w:tabs>
        <w:autoSpaceDE w:val="0"/>
        <w:autoSpaceDN w:val="0"/>
        <w:adjustRightInd w:val="0"/>
        <w:ind w:right="-1"/>
        <w:jc w:val="center"/>
        <w:rPr>
          <w:b/>
          <w:bCs/>
          <w:i/>
          <w:iCs/>
          <w:color w:val="000000"/>
          <w:sz w:val="22"/>
          <w:szCs w:val="22"/>
        </w:rPr>
      </w:pPr>
      <w:r w:rsidRPr="00F12B85">
        <w:rPr>
          <w:b/>
          <w:bCs/>
          <w:i/>
          <w:iCs/>
          <w:color w:val="000000"/>
          <w:sz w:val="22"/>
          <w:szCs w:val="22"/>
        </w:rPr>
        <w:t>Il Veneto, seconda regione nel comparto</w:t>
      </w:r>
      <w:r w:rsidR="00C761A8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F12B85">
        <w:rPr>
          <w:b/>
          <w:bCs/>
          <w:i/>
          <w:iCs/>
          <w:color w:val="000000"/>
          <w:sz w:val="22"/>
          <w:szCs w:val="22"/>
        </w:rPr>
        <w:t>materie plastiche, è leader industriale e di sostenibilità</w:t>
      </w:r>
    </w:p>
    <w:p w14:paraId="080BDF2E" w14:textId="206D2AC3" w:rsidR="00F12B85" w:rsidRPr="00F12B85" w:rsidRDefault="00F12B85" w:rsidP="00F12B85">
      <w:pPr>
        <w:tabs>
          <w:tab w:val="left" w:pos="9639"/>
          <w:tab w:val="left" w:pos="9781"/>
        </w:tabs>
        <w:autoSpaceDE w:val="0"/>
        <w:autoSpaceDN w:val="0"/>
        <w:adjustRightInd w:val="0"/>
        <w:ind w:right="-1"/>
        <w:jc w:val="center"/>
        <w:rPr>
          <w:b/>
          <w:bCs/>
          <w:i/>
          <w:iCs/>
          <w:color w:val="000000"/>
          <w:sz w:val="22"/>
          <w:szCs w:val="22"/>
        </w:rPr>
      </w:pPr>
      <w:r w:rsidRPr="00F12B85">
        <w:rPr>
          <w:b/>
          <w:bCs/>
          <w:i/>
          <w:iCs/>
          <w:color w:val="000000"/>
          <w:sz w:val="22"/>
          <w:szCs w:val="22"/>
        </w:rPr>
        <w:t>con la raccolta differenziata e l’economia circolare</w:t>
      </w:r>
    </w:p>
    <w:p w14:paraId="7F503653" w14:textId="77777777" w:rsidR="00143243" w:rsidRDefault="00143243" w:rsidP="00F12B85">
      <w:pPr>
        <w:tabs>
          <w:tab w:val="left" w:pos="9072"/>
        </w:tabs>
        <w:ind w:left="567" w:right="566"/>
        <w:jc w:val="both"/>
        <w:rPr>
          <w:rFonts w:eastAsiaTheme="minorHAnsi"/>
          <w:sz w:val="22"/>
          <w:szCs w:val="22"/>
          <w:lang w:eastAsia="en-US"/>
        </w:rPr>
      </w:pPr>
    </w:p>
    <w:p w14:paraId="784F9BC6" w14:textId="7F26E930" w:rsidR="00DE3C2D" w:rsidRDefault="00EB1E52" w:rsidP="00F12B85">
      <w:pPr>
        <w:tabs>
          <w:tab w:val="left" w:pos="9072"/>
        </w:tabs>
        <w:ind w:left="567" w:right="566"/>
        <w:jc w:val="both"/>
        <w:rPr>
          <w:rFonts w:eastAsiaTheme="minorHAnsi"/>
          <w:sz w:val="22"/>
          <w:szCs w:val="22"/>
          <w:lang w:eastAsia="en-US"/>
        </w:rPr>
      </w:pPr>
      <w:r w:rsidRPr="00143243">
        <w:rPr>
          <w:sz w:val="22"/>
          <w:szCs w:val="22"/>
        </w:rPr>
        <w:t>(Padova-Treviso-Venezia-Rovigo</w:t>
      </w:r>
      <w:r w:rsidR="00F12B85">
        <w:rPr>
          <w:sz w:val="22"/>
          <w:szCs w:val="22"/>
        </w:rPr>
        <w:t xml:space="preserve"> - 21.11.2023</w:t>
      </w:r>
      <w:r w:rsidRPr="00143243">
        <w:rPr>
          <w:sz w:val="22"/>
          <w:szCs w:val="22"/>
        </w:rPr>
        <w:t>) -</w:t>
      </w:r>
      <w:r w:rsidR="008221BB">
        <w:rPr>
          <w:sz w:val="22"/>
          <w:szCs w:val="22"/>
        </w:rPr>
        <w:t xml:space="preserve"> «</w:t>
      </w:r>
      <w:r w:rsidR="00143243" w:rsidRPr="00C761A8">
        <w:rPr>
          <w:rFonts w:eastAsiaTheme="minorHAnsi"/>
          <w:b/>
          <w:bCs/>
          <w:sz w:val="22"/>
          <w:szCs w:val="22"/>
          <w:lang w:eastAsia="en-US"/>
        </w:rPr>
        <w:t>Ci appelliamo a tutti gli Europarlamentar</w:t>
      </w:r>
      <w:r w:rsidR="008579C6">
        <w:rPr>
          <w:rFonts w:eastAsiaTheme="minorHAnsi"/>
          <w:b/>
          <w:bCs/>
          <w:sz w:val="22"/>
          <w:szCs w:val="22"/>
          <w:lang w:eastAsia="en-US"/>
        </w:rPr>
        <w:t xml:space="preserve">i </w:t>
      </w:r>
      <w:r w:rsidR="00143243" w:rsidRPr="00C761A8">
        <w:rPr>
          <w:rFonts w:eastAsiaTheme="minorHAnsi"/>
          <w:b/>
          <w:bCs/>
          <w:sz w:val="22"/>
          <w:szCs w:val="22"/>
          <w:lang w:eastAsia="en-US"/>
        </w:rPr>
        <w:t>eletti nel nostro territorio</w:t>
      </w:r>
      <w:r w:rsidR="00143243" w:rsidRPr="00143243">
        <w:rPr>
          <w:rFonts w:eastAsiaTheme="minorHAnsi"/>
          <w:sz w:val="22"/>
          <w:szCs w:val="22"/>
          <w:lang w:eastAsia="en-US"/>
        </w:rPr>
        <w:t xml:space="preserve"> affinché nella seduta plenaria del 22 novembre al Parlamento Europeo </w:t>
      </w:r>
      <w:r w:rsidR="00143243" w:rsidRPr="00C761A8">
        <w:rPr>
          <w:rFonts w:eastAsiaTheme="minorHAnsi"/>
          <w:b/>
          <w:bCs/>
          <w:sz w:val="22"/>
          <w:szCs w:val="22"/>
          <w:lang w:eastAsia="en-US"/>
        </w:rPr>
        <w:t>votino per preservare il modello italiano virtuoso di circolarità degli imballagg</w:t>
      </w:r>
      <w:r w:rsidR="008221BB" w:rsidRPr="00C761A8">
        <w:rPr>
          <w:rFonts w:eastAsiaTheme="minorHAnsi"/>
          <w:b/>
          <w:bCs/>
          <w:sz w:val="22"/>
          <w:szCs w:val="22"/>
          <w:lang w:eastAsia="en-US"/>
        </w:rPr>
        <w:t>i</w:t>
      </w:r>
      <w:r w:rsidR="008221BB">
        <w:rPr>
          <w:rFonts w:eastAsiaTheme="minorHAnsi"/>
          <w:sz w:val="22"/>
          <w:szCs w:val="22"/>
          <w:lang w:eastAsia="en-US"/>
        </w:rPr>
        <w:t xml:space="preserve">, </w:t>
      </w:r>
      <w:r w:rsidR="00143243" w:rsidRPr="00143243">
        <w:rPr>
          <w:rFonts w:eastAsiaTheme="minorHAnsi"/>
          <w:sz w:val="22"/>
          <w:szCs w:val="22"/>
          <w:lang w:eastAsia="en-US"/>
        </w:rPr>
        <w:t>opponendosi alla proposta di nuovo Regolamento in materia dell’Unione Europea nella versione approvata lo scorso 24 ottobre dalla Commissione Ambiente.</w:t>
      </w:r>
      <w:r w:rsidR="008221BB">
        <w:rPr>
          <w:rFonts w:eastAsiaTheme="minorHAnsi"/>
          <w:sz w:val="22"/>
          <w:szCs w:val="22"/>
          <w:lang w:eastAsia="en-US"/>
        </w:rPr>
        <w:t xml:space="preserve"> È </w:t>
      </w:r>
      <w:r w:rsidR="00143243" w:rsidRPr="00143243">
        <w:rPr>
          <w:rFonts w:eastAsiaTheme="minorHAnsi"/>
          <w:sz w:val="22"/>
          <w:szCs w:val="22"/>
          <w:lang w:eastAsia="en-US"/>
        </w:rPr>
        <w:t>un</w:t>
      </w:r>
      <w:r w:rsidR="008221BB">
        <w:rPr>
          <w:rFonts w:eastAsiaTheme="minorHAnsi"/>
          <w:sz w:val="22"/>
          <w:szCs w:val="22"/>
          <w:lang w:eastAsia="en-US"/>
        </w:rPr>
        <w:t xml:space="preserve"> </w:t>
      </w:r>
      <w:r w:rsidR="00143243" w:rsidRPr="00143243">
        <w:rPr>
          <w:rFonts w:eastAsiaTheme="minorHAnsi"/>
          <w:sz w:val="22"/>
          <w:szCs w:val="22"/>
          <w:lang w:eastAsia="en-US"/>
        </w:rPr>
        <w:t>appello</w:t>
      </w:r>
      <w:r w:rsidR="008221BB">
        <w:rPr>
          <w:rFonts w:eastAsiaTheme="minorHAnsi"/>
          <w:sz w:val="22"/>
          <w:szCs w:val="22"/>
          <w:lang w:eastAsia="en-US"/>
        </w:rPr>
        <w:t xml:space="preserve"> </w:t>
      </w:r>
      <w:r w:rsidR="00143243" w:rsidRPr="00143243">
        <w:rPr>
          <w:rFonts w:eastAsiaTheme="minorHAnsi"/>
          <w:sz w:val="22"/>
          <w:szCs w:val="22"/>
          <w:lang w:eastAsia="en-US"/>
        </w:rPr>
        <w:t>condivis</w:t>
      </w:r>
      <w:r w:rsidR="00C761A8">
        <w:rPr>
          <w:rFonts w:eastAsiaTheme="minorHAnsi"/>
          <w:sz w:val="22"/>
          <w:szCs w:val="22"/>
          <w:lang w:eastAsia="en-US"/>
        </w:rPr>
        <w:t xml:space="preserve">o anche </w:t>
      </w:r>
      <w:r w:rsidR="00143243" w:rsidRPr="00143243">
        <w:rPr>
          <w:rFonts w:eastAsiaTheme="minorHAnsi"/>
          <w:sz w:val="22"/>
          <w:szCs w:val="22"/>
          <w:lang w:eastAsia="en-US"/>
        </w:rPr>
        <w:t>da tutti gli imprenditori associati a Confindustria Veneto E</w:t>
      </w:r>
      <w:r w:rsidR="00DE3C2D">
        <w:rPr>
          <w:rFonts w:eastAsiaTheme="minorHAnsi"/>
          <w:sz w:val="22"/>
          <w:szCs w:val="22"/>
          <w:lang w:eastAsia="en-US"/>
        </w:rPr>
        <w:t xml:space="preserve">st e, in particolare, da </w:t>
      </w:r>
      <w:r w:rsidR="00143243" w:rsidRPr="00143243">
        <w:rPr>
          <w:rFonts w:eastAsiaTheme="minorHAnsi"/>
          <w:sz w:val="22"/>
          <w:szCs w:val="22"/>
          <w:lang w:eastAsia="en-US"/>
        </w:rPr>
        <w:t>quelli degli altri settori coinvolti nell’industria del riciclo di materiali (</w:t>
      </w:r>
      <w:r w:rsidR="00C761A8">
        <w:rPr>
          <w:rFonts w:eastAsiaTheme="minorHAnsi"/>
          <w:sz w:val="22"/>
          <w:szCs w:val="22"/>
          <w:lang w:eastAsia="en-US"/>
        </w:rPr>
        <w:t xml:space="preserve">come </w:t>
      </w:r>
      <w:r w:rsidR="00143243" w:rsidRPr="00143243">
        <w:rPr>
          <w:rFonts w:eastAsiaTheme="minorHAnsi"/>
          <w:sz w:val="22"/>
          <w:szCs w:val="22"/>
          <w:lang w:eastAsia="en-US"/>
        </w:rPr>
        <w:t>industria del legno, della cart</w:t>
      </w:r>
      <w:r w:rsidR="00DE3C2D">
        <w:rPr>
          <w:rFonts w:eastAsiaTheme="minorHAnsi"/>
          <w:sz w:val="22"/>
          <w:szCs w:val="22"/>
          <w:lang w:eastAsia="en-US"/>
        </w:rPr>
        <w:t xml:space="preserve">a, </w:t>
      </w:r>
      <w:proofErr w:type="spellStart"/>
      <w:r w:rsidR="00DE3C2D">
        <w:rPr>
          <w:rFonts w:eastAsiaTheme="minorHAnsi"/>
          <w:sz w:val="22"/>
          <w:szCs w:val="22"/>
          <w:lang w:eastAsia="en-US"/>
        </w:rPr>
        <w:t>etc</w:t>
      </w:r>
      <w:proofErr w:type="spellEnd"/>
      <w:r w:rsidR="00143243" w:rsidRPr="00143243">
        <w:rPr>
          <w:rFonts w:eastAsiaTheme="minorHAnsi"/>
          <w:sz w:val="22"/>
          <w:szCs w:val="22"/>
          <w:lang w:eastAsia="en-US"/>
        </w:rPr>
        <w:t>)</w:t>
      </w:r>
      <w:r w:rsidR="00DE3C2D">
        <w:rPr>
          <w:rFonts w:eastAsiaTheme="minorHAnsi"/>
          <w:sz w:val="22"/>
          <w:szCs w:val="22"/>
          <w:lang w:eastAsia="en-US"/>
        </w:rPr>
        <w:t xml:space="preserve">». </w:t>
      </w:r>
    </w:p>
    <w:p w14:paraId="1832E88E" w14:textId="0872AABF" w:rsidR="00C761A8" w:rsidRDefault="00DE3C2D" w:rsidP="00F12B85">
      <w:pPr>
        <w:tabs>
          <w:tab w:val="left" w:pos="9072"/>
        </w:tabs>
        <w:ind w:left="567" w:right="56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È l’appello rivolto da </w:t>
      </w:r>
      <w:r w:rsidR="00143243" w:rsidRPr="00DE3C2D">
        <w:rPr>
          <w:rFonts w:eastAsiaTheme="minorHAnsi"/>
          <w:b/>
          <w:bCs/>
          <w:sz w:val="22"/>
          <w:szCs w:val="22"/>
          <w:lang w:eastAsia="en-US"/>
        </w:rPr>
        <w:t xml:space="preserve">Simonetta </w:t>
      </w:r>
      <w:proofErr w:type="spellStart"/>
      <w:r w:rsidR="00143243" w:rsidRPr="00DE3C2D">
        <w:rPr>
          <w:rFonts w:eastAsiaTheme="minorHAnsi"/>
          <w:b/>
          <w:bCs/>
          <w:sz w:val="22"/>
          <w:szCs w:val="22"/>
          <w:lang w:eastAsia="en-US"/>
        </w:rPr>
        <w:t>Tiberto</w:t>
      </w:r>
      <w:proofErr w:type="spellEnd"/>
      <w:r w:rsidR="00143243" w:rsidRPr="00DE3C2D">
        <w:rPr>
          <w:rFonts w:eastAsiaTheme="minorHAnsi"/>
          <w:b/>
          <w:bCs/>
          <w:sz w:val="22"/>
          <w:szCs w:val="22"/>
          <w:lang w:eastAsia="en-US"/>
        </w:rPr>
        <w:t>, Presidente del Gruppo Gomma Plastica di Confindustria Veneto Est</w:t>
      </w:r>
      <w:r w:rsidR="00143243" w:rsidRPr="00143243">
        <w:rPr>
          <w:rFonts w:eastAsiaTheme="minorHAnsi"/>
          <w:sz w:val="22"/>
          <w:szCs w:val="22"/>
          <w:lang w:eastAsia="en-US"/>
        </w:rPr>
        <w:t>, c</w:t>
      </w:r>
      <w:r>
        <w:rPr>
          <w:rFonts w:eastAsiaTheme="minorHAnsi"/>
          <w:sz w:val="22"/>
          <w:szCs w:val="22"/>
          <w:lang w:eastAsia="en-US"/>
        </w:rPr>
        <w:t>h</w:t>
      </w:r>
      <w:r w:rsidR="00C761A8">
        <w:rPr>
          <w:rFonts w:eastAsiaTheme="minorHAnsi"/>
          <w:sz w:val="22"/>
          <w:szCs w:val="22"/>
          <w:lang w:eastAsia="en-US"/>
        </w:rPr>
        <w:t xml:space="preserve">e associa </w:t>
      </w:r>
      <w:r>
        <w:rPr>
          <w:rFonts w:eastAsiaTheme="minorHAnsi"/>
          <w:sz w:val="22"/>
          <w:szCs w:val="22"/>
          <w:lang w:eastAsia="en-US"/>
        </w:rPr>
        <w:t>oltre 200 impres</w:t>
      </w:r>
      <w:r w:rsidR="00FF7187">
        <w:rPr>
          <w:rFonts w:eastAsiaTheme="minorHAnsi"/>
          <w:sz w:val="22"/>
          <w:szCs w:val="22"/>
          <w:lang w:eastAsia="en-US"/>
        </w:rPr>
        <w:t xml:space="preserve">e con più di </w:t>
      </w:r>
      <w:r>
        <w:rPr>
          <w:rFonts w:eastAsiaTheme="minorHAnsi"/>
          <w:sz w:val="22"/>
          <w:szCs w:val="22"/>
          <w:lang w:eastAsia="en-US"/>
        </w:rPr>
        <w:t>13 mila collaboratori.</w:t>
      </w:r>
      <w:r w:rsidR="00C761A8">
        <w:rPr>
          <w:rFonts w:eastAsiaTheme="minorHAnsi"/>
          <w:sz w:val="22"/>
          <w:szCs w:val="22"/>
          <w:lang w:eastAsia="en-US"/>
        </w:rPr>
        <w:t xml:space="preserve"> Punta industriale del comparto materie plastich</w:t>
      </w:r>
      <w:r w:rsidR="00164C87">
        <w:rPr>
          <w:rFonts w:eastAsiaTheme="minorHAnsi"/>
          <w:sz w:val="22"/>
          <w:szCs w:val="22"/>
          <w:lang w:eastAsia="en-US"/>
        </w:rPr>
        <w:t xml:space="preserve">e </w:t>
      </w:r>
      <w:r w:rsidR="00C761A8">
        <w:rPr>
          <w:rFonts w:eastAsiaTheme="minorHAnsi"/>
          <w:sz w:val="22"/>
          <w:szCs w:val="22"/>
          <w:lang w:eastAsia="en-US"/>
        </w:rPr>
        <w:t>nel quale il Veneto è la seconda regione in Italia, con 1.500 imprese, 26.800 addetti e 7,8 miliardi di euro di fatturato.</w:t>
      </w:r>
    </w:p>
    <w:p w14:paraId="7E5892DB" w14:textId="77777777" w:rsidR="00C761A8" w:rsidRDefault="00C761A8" w:rsidP="00F12B85">
      <w:pPr>
        <w:tabs>
          <w:tab w:val="left" w:pos="9072"/>
        </w:tabs>
        <w:ind w:left="567" w:right="566"/>
        <w:jc w:val="both"/>
        <w:rPr>
          <w:rFonts w:eastAsiaTheme="minorHAnsi"/>
          <w:sz w:val="22"/>
          <w:szCs w:val="22"/>
          <w:lang w:eastAsia="en-US"/>
        </w:rPr>
      </w:pPr>
    </w:p>
    <w:p w14:paraId="41118424" w14:textId="214327E6" w:rsidR="00143243" w:rsidRPr="00143243" w:rsidRDefault="00C761A8" w:rsidP="00F12B85">
      <w:pPr>
        <w:tabs>
          <w:tab w:val="left" w:pos="9072"/>
        </w:tabs>
        <w:ind w:left="567" w:right="56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«</w:t>
      </w:r>
      <w:r w:rsidR="00143243" w:rsidRPr="00143243">
        <w:rPr>
          <w:rFonts w:eastAsiaTheme="minorHAnsi"/>
          <w:sz w:val="22"/>
          <w:szCs w:val="22"/>
          <w:lang w:eastAsia="en-US"/>
        </w:rPr>
        <w:t>Questo nuovo Regola</w:t>
      </w:r>
      <w:r>
        <w:rPr>
          <w:rFonts w:eastAsiaTheme="minorHAnsi"/>
          <w:sz w:val="22"/>
          <w:szCs w:val="22"/>
          <w:lang w:eastAsia="en-US"/>
        </w:rPr>
        <w:t>mento</w:t>
      </w:r>
      <w:r w:rsidR="00164C87">
        <w:rPr>
          <w:rFonts w:eastAsiaTheme="minorHAnsi"/>
          <w:sz w:val="22"/>
          <w:szCs w:val="22"/>
          <w:lang w:eastAsia="en-US"/>
        </w:rPr>
        <w:t xml:space="preserve"> - </w:t>
      </w:r>
      <w:r>
        <w:rPr>
          <w:rFonts w:eastAsiaTheme="minorHAnsi"/>
          <w:sz w:val="22"/>
          <w:szCs w:val="22"/>
          <w:lang w:eastAsia="en-US"/>
        </w:rPr>
        <w:t>continu</w:t>
      </w:r>
      <w:r w:rsidR="00164C87">
        <w:rPr>
          <w:rFonts w:eastAsiaTheme="minorHAnsi"/>
          <w:sz w:val="22"/>
          <w:szCs w:val="22"/>
          <w:lang w:eastAsia="en-US"/>
        </w:rPr>
        <w:t xml:space="preserve">a la </w:t>
      </w:r>
      <w:r w:rsidR="00164C87" w:rsidRPr="00164C87">
        <w:rPr>
          <w:rFonts w:eastAsiaTheme="minorHAnsi"/>
          <w:b/>
          <w:bCs/>
          <w:sz w:val="22"/>
          <w:szCs w:val="22"/>
          <w:lang w:eastAsia="en-US"/>
        </w:rPr>
        <w:t xml:space="preserve">Presidente </w:t>
      </w:r>
      <w:proofErr w:type="spellStart"/>
      <w:r w:rsidRPr="00C761A8">
        <w:rPr>
          <w:rFonts w:eastAsiaTheme="minorHAnsi"/>
          <w:b/>
          <w:bCs/>
          <w:sz w:val="22"/>
          <w:szCs w:val="22"/>
          <w:lang w:eastAsia="en-US"/>
        </w:rPr>
        <w:t>Tiberto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- </w:t>
      </w:r>
      <w:r w:rsidR="00143243" w:rsidRPr="00143243">
        <w:rPr>
          <w:rFonts w:eastAsiaTheme="minorHAnsi"/>
          <w:sz w:val="22"/>
          <w:szCs w:val="22"/>
          <w:lang w:eastAsia="en-US"/>
        </w:rPr>
        <w:t>che se approvato entrerebbe immediatamente in vigore, rischia di vanificare l’impegno pluridecennale di cittadini e i</w:t>
      </w:r>
      <w:r>
        <w:rPr>
          <w:rFonts w:eastAsiaTheme="minorHAnsi"/>
          <w:sz w:val="22"/>
          <w:szCs w:val="22"/>
          <w:lang w:eastAsia="en-US"/>
        </w:rPr>
        <w:t xml:space="preserve">mprese italiani </w:t>
      </w:r>
      <w:r w:rsidR="00143243" w:rsidRPr="00143243">
        <w:rPr>
          <w:rFonts w:eastAsiaTheme="minorHAnsi"/>
          <w:sz w:val="22"/>
          <w:szCs w:val="22"/>
          <w:lang w:eastAsia="en-US"/>
        </w:rPr>
        <w:t>per la raccolta dei rifiuti e il loro riutili</w:t>
      </w:r>
      <w:r w:rsidR="00164C87">
        <w:rPr>
          <w:rFonts w:eastAsiaTheme="minorHAnsi"/>
          <w:sz w:val="22"/>
          <w:szCs w:val="22"/>
          <w:lang w:eastAsia="en-US"/>
        </w:rPr>
        <w:t xml:space="preserve">zzo, </w:t>
      </w:r>
      <w:r w:rsidR="00143243" w:rsidRPr="00143243">
        <w:rPr>
          <w:rFonts w:eastAsiaTheme="minorHAnsi"/>
          <w:sz w:val="22"/>
          <w:szCs w:val="22"/>
          <w:lang w:eastAsia="en-US"/>
        </w:rPr>
        <w:t>in un modello di circolarit</w:t>
      </w:r>
      <w:r w:rsidR="00164C87">
        <w:rPr>
          <w:rFonts w:eastAsiaTheme="minorHAnsi"/>
          <w:sz w:val="22"/>
          <w:szCs w:val="22"/>
          <w:lang w:eastAsia="en-US"/>
        </w:rPr>
        <w:t xml:space="preserve">à </w:t>
      </w:r>
      <w:r w:rsidR="00143243" w:rsidRPr="00143243">
        <w:rPr>
          <w:rFonts w:eastAsiaTheme="minorHAnsi"/>
          <w:sz w:val="22"/>
          <w:szCs w:val="22"/>
          <w:lang w:eastAsia="en-US"/>
        </w:rPr>
        <w:t>che proprio nel nostro territorio ha gli esempi più eccellenti e che ha prodotto una filiera industriale di assoluto valore in Europa e nel mondo con migliaia di occupat</w:t>
      </w:r>
      <w:r>
        <w:rPr>
          <w:rFonts w:eastAsiaTheme="minorHAnsi"/>
          <w:sz w:val="22"/>
          <w:szCs w:val="22"/>
          <w:lang w:eastAsia="en-US"/>
        </w:rPr>
        <w:t>i».</w:t>
      </w:r>
    </w:p>
    <w:p w14:paraId="58072B0C" w14:textId="3C7A781A" w:rsidR="00143243" w:rsidRPr="00143243" w:rsidRDefault="00C761A8" w:rsidP="00F12B85">
      <w:pPr>
        <w:tabs>
          <w:tab w:val="left" w:pos="9072"/>
        </w:tabs>
        <w:ind w:left="567" w:right="566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«</w:t>
      </w:r>
      <w:r w:rsidR="00143243" w:rsidRPr="00143243">
        <w:rPr>
          <w:rFonts w:eastAsiaTheme="minorHAnsi"/>
          <w:sz w:val="22"/>
          <w:szCs w:val="22"/>
        </w:rPr>
        <w:t xml:space="preserve">Il mondo produttivo italiano, e di Confindustria Veneto Est in particolare, </w:t>
      </w:r>
      <w:r w:rsidR="00143243" w:rsidRPr="00164C87">
        <w:rPr>
          <w:rFonts w:eastAsiaTheme="minorHAnsi"/>
          <w:b/>
          <w:bCs/>
          <w:sz w:val="22"/>
          <w:szCs w:val="22"/>
        </w:rPr>
        <w:t>auspica</w:t>
      </w:r>
      <w:r w:rsidR="00164C87" w:rsidRPr="00164C87">
        <w:rPr>
          <w:rFonts w:eastAsiaTheme="minorHAnsi"/>
          <w:b/>
          <w:bCs/>
          <w:sz w:val="22"/>
          <w:szCs w:val="22"/>
        </w:rPr>
        <w:t xml:space="preserve"> </w:t>
      </w:r>
      <w:r w:rsidR="00143243" w:rsidRPr="00164C87">
        <w:rPr>
          <w:rFonts w:eastAsiaTheme="minorHAnsi"/>
          <w:b/>
          <w:bCs/>
          <w:sz w:val="22"/>
          <w:szCs w:val="22"/>
        </w:rPr>
        <w:t>un’azione di sistema da parte dei nostr</w:t>
      </w:r>
      <w:r w:rsidR="00164C87">
        <w:rPr>
          <w:rFonts w:eastAsiaTheme="minorHAnsi"/>
          <w:b/>
          <w:bCs/>
          <w:sz w:val="22"/>
          <w:szCs w:val="22"/>
        </w:rPr>
        <w:t>i Euro</w:t>
      </w:r>
      <w:r w:rsidR="00143243" w:rsidRPr="00164C87">
        <w:rPr>
          <w:rFonts w:eastAsiaTheme="minorHAnsi"/>
          <w:b/>
          <w:bCs/>
          <w:sz w:val="22"/>
          <w:szCs w:val="22"/>
        </w:rPr>
        <w:t>parlamentari</w:t>
      </w:r>
      <w:r w:rsidR="00143243" w:rsidRPr="00143243">
        <w:rPr>
          <w:rFonts w:eastAsiaTheme="minorHAnsi"/>
          <w:sz w:val="22"/>
          <w:szCs w:val="22"/>
        </w:rPr>
        <w:t xml:space="preserve"> per raggiungere una posizione del Parlamento</w:t>
      </w:r>
      <w:r w:rsidR="00164C87">
        <w:rPr>
          <w:rFonts w:eastAsiaTheme="minorHAnsi"/>
          <w:sz w:val="22"/>
          <w:szCs w:val="22"/>
        </w:rPr>
        <w:t xml:space="preserve"> UE </w:t>
      </w:r>
      <w:r w:rsidR="00143243" w:rsidRPr="00143243">
        <w:rPr>
          <w:rFonts w:eastAsiaTheme="minorHAnsi"/>
          <w:sz w:val="22"/>
          <w:szCs w:val="22"/>
        </w:rPr>
        <w:t xml:space="preserve">che riequilibri il testo del regolamento uscito dalla </w:t>
      </w:r>
      <w:r>
        <w:rPr>
          <w:rFonts w:eastAsiaTheme="minorHAnsi"/>
          <w:sz w:val="22"/>
          <w:szCs w:val="22"/>
        </w:rPr>
        <w:t>C</w:t>
      </w:r>
      <w:r w:rsidR="00143243" w:rsidRPr="00143243">
        <w:rPr>
          <w:rFonts w:eastAsiaTheme="minorHAnsi"/>
          <w:sz w:val="22"/>
          <w:szCs w:val="22"/>
        </w:rPr>
        <w:t xml:space="preserve">ommissione </w:t>
      </w:r>
      <w:r w:rsidR="008579C6">
        <w:rPr>
          <w:rFonts w:eastAsiaTheme="minorHAnsi"/>
          <w:sz w:val="22"/>
          <w:szCs w:val="22"/>
        </w:rPr>
        <w:t>A</w:t>
      </w:r>
      <w:r w:rsidR="00143243" w:rsidRPr="00143243">
        <w:rPr>
          <w:rFonts w:eastAsiaTheme="minorHAnsi"/>
          <w:sz w:val="22"/>
          <w:szCs w:val="22"/>
        </w:rPr>
        <w:t>mbiente, dando quanto meno uguale dignità al riciclo ed al riutilizzo, salvando alcune tipologie di imballaggi che oggi garantiscono salubrità e sicurezza nella catena alimentare, dando valore agli investimenti che le imprese italian</w:t>
      </w:r>
      <w:r>
        <w:rPr>
          <w:rFonts w:eastAsiaTheme="minorHAnsi"/>
          <w:sz w:val="22"/>
          <w:szCs w:val="22"/>
        </w:rPr>
        <w:t>e e venete hanno realizzato in questi anni.</w:t>
      </w:r>
    </w:p>
    <w:p w14:paraId="31826B8F" w14:textId="77777777" w:rsidR="00143243" w:rsidRDefault="00143243" w:rsidP="00F12B85">
      <w:pPr>
        <w:tabs>
          <w:tab w:val="left" w:pos="9072"/>
        </w:tabs>
        <w:ind w:left="567" w:right="566"/>
        <w:jc w:val="both"/>
        <w:rPr>
          <w:rFonts w:eastAsiaTheme="minorHAnsi"/>
          <w:sz w:val="22"/>
          <w:szCs w:val="22"/>
        </w:rPr>
      </w:pPr>
      <w:r w:rsidRPr="00143243">
        <w:rPr>
          <w:rFonts w:eastAsiaTheme="minorHAnsi"/>
          <w:sz w:val="22"/>
          <w:szCs w:val="22"/>
        </w:rPr>
        <w:t>In particolare, chiediamo di:</w:t>
      </w:r>
    </w:p>
    <w:p w14:paraId="06AB2711" w14:textId="554E1C71" w:rsidR="00143243" w:rsidRPr="00143243" w:rsidRDefault="00C761A8" w:rsidP="00F12B85">
      <w:pPr>
        <w:pStyle w:val="Paragrafoelenco"/>
        <w:numPr>
          <w:ilvl w:val="0"/>
          <w:numId w:val="3"/>
        </w:numPr>
        <w:tabs>
          <w:tab w:val="left" w:pos="9072"/>
        </w:tabs>
        <w:ind w:right="566"/>
        <w:jc w:val="both"/>
        <w:rPr>
          <w:rFonts w:eastAsiaTheme="minorHAnsi"/>
          <w:sz w:val="22"/>
          <w:szCs w:val="22"/>
        </w:rPr>
      </w:pPr>
      <w:r>
        <w:rPr>
          <w:sz w:val="22"/>
          <w:szCs w:val="22"/>
        </w:rPr>
        <w:t>e</w:t>
      </w:r>
      <w:r w:rsidR="00143243" w:rsidRPr="00143243">
        <w:rPr>
          <w:sz w:val="22"/>
          <w:szCs w:val="22"/>
        </w:rPr>
        <w:t>vitare</w:t>
      </w:r>
      <w:r>
        <w:rPr>
          <w:sz w:val="22"/>
          <w:szCs w:val="22"/>
        </w:rPr>
        <w:t xml:space="preserve"> </w:t>
      </w:r>
      <w:r w:rsidR="00143243" w:rsidRPr="00143243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="00143243" w:rsidRPr="00143243">
        <w:rPr>
          <w:sz w:val="22"/>
          <w:szCs w:val="22"/>
        </w:rPr>
        <w:t>divieto</w:t>
      </w:r>
      <w:r>
        <w:rPr>
          <w:sz w:val="22"/>
          <w:szCs w:val="22"/>
        </w:rPr>
        <w:t xml:space="preserve"> </w:t>
      </w:r>
      <w:r w:rsidR="00143243" w:rsidRPr="00143243">
        <w:rPr>
          <w:sz w:val="22"/>
          <w:szCs w:val="22"/>
        </w:rPr>
        <w:t>dell’utilizzo di molte categorie di imballaggi essenziali (imballaggi alimentari del settore ortofrutta e per la ristorazione);</w:t>
      </w:r>
    </w:p>
    <w:p w14:paraId="73B91C2F" w14:textId="77777777" w:rsidR="00143243" w:rsidRPr="00143243" w:rsidRDefault="00143243" w:rsidP="00F12B85">
      <w:pPr>
        <w:pStyle w:val="Paragrafoelenco"/>
        <w:numPr>
          <w:ilvl w:val="0"/>
          <w:numId w:val="3"/>
        </w:numPr>
        <w:tabs>
          <w:tab w:val="left" w:pos="9072"/>
        </w:tabs>
        <w:ind w:right="566"/>
        <w:jc w:val="both"/>
        <w:rPr>
          <w:rFonts w:eastAsiaTheme="minorHAnsi"/>
          <w:sz w:val="22"/>
          <w:szCs w:val="22"/>
        </w:rPr>
      </w:pPr>
      <w:r w:rsidRPr="00143243">
        <w:rPr>
          <w:sz w:val="22"/>
          <w:szCs w:val="22"/>
        </w:rPr>
        <w:t>superare i pregiudizi contro la bioplastica;</w:t>
      </w:r>
    </w:p>
    <w:p w14:paraId="069917D0" w14:textId="11597BD0" w:rsidR="00143243" w:rsidRPr="00143243" w:rsidRDefault="00143243" w:rsidP="00F12B85">
      <w:pPr>
        <w:pStyle w:val="Paragrafoelenco"/>
        <w:numPr>
          <w:ilvl w:val="0"/>
          <w:numId w:val="3"/>
        </w:numPr>
        <w:tabs>
          <w:tab w:val="left" w:pos="9072"/>
        </w:tabs>
        <w:ind w:right="566"/>
        <w:jc w:val="both"/>
        <w:rPr>
          <w:rFonts w:eastAsiaTheme="minorHAnsi"/>
          <w:sz w:val="22"/>
          <w:szCs w:val="22"/>
        </w:rPr>
      </w:pPr>
      <w:r w:rsidRPr="00143243">
        <w:rPr>
          <w:sz w:val="22"/>
          <w:szCs w:val="22"/>
        </w:rPr>
        <w:t>dare priorità al riciclo piuttosto che al riutilizzo: il sistema produttivo italiano ha investito e sviluppato in maniera massiccia il riciclo degli imballaggi</w:t>
      </w:r>
      <w:r w:rsidR="00C761A8">
        <w:rPr>
          <w:sz w:val="22"/>
          <w:szCs w:val="22"/>
        </w:rPr>
        <w:t xml:space="preserve">, </w:t>
      </w:r>
      <w:r w:rsidRPr="00143243">
        <w:rPr>
          <w:sz w:val="22"/>
          <w:szCs w:val="22"/>
        </w:rPr>
        <w:t>una modifica normativa così repentina a favore del riuso significherebbe la compromissione di un tessuto produttivo importante ed all’avanguardia in Europ</w:t>
      </w:r>
      <w:r w:rsidR="00C761A8">
        <w:rPr>
          <w:sz w:val="22"/>
          <w:szCs w:val="22"/>
        </w:rPr>
        <w:t>a».</w:t>
      </w:r>
    </w:p>
    <w:p w14:paraId="190FED5A" w14:textId="1A0E3D18" w:rsidR="00143243" w:rsidRDefault="00143243" w:rsidP="00F12B85">
      <w:pPr>
        <w:tabs>
          <w:tab w:val="left" w:pos="9072"/>
        </w:tabs>
        <w:ind w:left="567" w:right="566"/>
        <w:jc w:val="both"/>
        <w:rPr>
          <w:rFonts w:eastAsiaTheme="minorHAnsi"/>
          <w:sz w:val="22"/>
          <w:szCs w:val="22"/>
        </w:rPr>
      </w:pPr>
      <w:r w:rsidRPr="00143243">
        <w:rPr>
          <w:rFonts w:eastAsiaTheme="minorHAnsi"/>
          <w:sz w:val="22"/>
          <w:szCs w:val="22"/>
        </w:rPr>
        <w:t>Confindustria sta portando avanti numerose azioni, volte a preservare il modello italiano di circolarità degli imballaggi,</w:t>
      </w:r>
      <w:r w:rsidR="00C761A8">
        <w:rPr>
          <w:rFonts w:eastAsiaTheme="minorHAnsi"/>
          <w:sz w:val="22"/>
          <w:szCs w:val="22"/>
        </w:rPr>
        <w:t xml:space="preserve"> </w:t>
      </w:r>
      <w:r w:rsidRPr="00143243">
        <w:rPr>
          <w:rFonts w:eastAsiaTheme="minorHAnsi"/>
          <w:sz w:val="22"/>
          <w:szCs w:val="22"/>
        </w:rPr>
        <w:t>e ha guidato, insieme alle principali</w:t>
      </w:r>
      <w:r w:rsidR="00C761A8">
        <w:rPr>
          <w:rFonts w:eastAsiaTheme="minorHAnsi"/>
          <w:sz w:val="22"/>
          <w:szCs w:val="22"/>
        </w:rPr>
        <w:t xml:space="preserve"> </w:t>
      </w:r>
      <w:r w:rsidRPr="00143243">
        <w:rPr>
          <w:rFonts w:eastAsiaTheme="minorHAnsi"/>
          <w:sz w:val="22"/>
          <w:szCs w:val="22"/>
        </w:rPr>
        <w:t>Confederazioni n</w:t>
      </w:r>
      <w:r w:rsidR="00164C87">
        <w:rPr>
          <w:rFonts w:eastAsiaTheme="minorHAnsi"/>
          <w:sz w:val="22"/>
          <w:szCs w:val="22"/>
        </w:rPr>
        <w:t xml:space="preserve">azionali generali di impresa, </w:t>
      </w:r>
      <w:r w:rsidRPr="00143243">
        <w:rPr>
          <w:rFonts w:eastAsiaTheme="minorHAnsi"/>
          <w:sz w:val="22"/>
          <w:szCs w:val="22"/>
        </w:rPr>
        <w:t xml:space="preserve">un’azione volta a sensibilizzare il </w:t>
      </w:r>
      <w:r w:rsidR="00C761A8">
        <w:rPr>
          <w:rFonts w:eastAsiaTheme="minorHAnsi"/>
          <w:sz w:val="22"/>
          <w:szCs w:val="22"/>
        </w:rPr>
        <w:t>G</w:t>
      </w:r>
      <w:r w:rsidRPr="00143243">
        <w:rPr>
          <w:rFonts w:eastAsiaTheme="minorHAnsi"/>
          <w:sz w:val="22"/>
          <w:szCs w:val="22"/>
        </w:rPr>
        <w:t xml:space="preserve">overno italiano e gli </w:t>
      </w:r>
      <w:r w:rsidR="00C761A8">
        <w:rPr>
          <w:rFonts w:eastAsiaTheme="minorHAnsi"/>
          <w:sz w:val="22"/>
          <w:szCs w:val="22"/>
        </w:rPr>
        <w:t>E</w:t>
      </w:r>
      <w:r w:rsidRPr="00143243">
        <w:rPr>
          <w:rFonts w:eastAsiaTheme="minorHAnsi"/>
          <w:sz w:val="22"/>
          <w:szCs w:val="22"/>
        </w:rPr>
        <w:t>uroparlamentari</w:t>
      </w:r>
      <w:r w:rsidR="00F12B85">
        <w:rPr>
          <w:rFonts w:eastAsiaTheme="minorHAnsi"/>
          <w:sz w:val="22"/>
          <w:szCs w:val="22"/>
        </w:rPr>
        <w:t>.</w:t>
      </w:r>
    </w:p>
    <w:p w14:paraId="0B0BA27B" w14:textId="77777777" w:rsidR="00F12B85" w:rsidRDefault="00F12B85" w:rsidP="00F12B85">
      <w:pPr>
        <w:tabs>
          <w:tab w:val="left" w:pos="9072"/>
        </w:tabs>
        <w:ind w:left="567" w:right="566"/>
        <w:jc w:val="both"/>
        <w:rPr>
          <w:rFonts w:eastAsiaTheme="minorHAnsi"/>
          <w:sz w:val="22"/>
          <w:szCs w:val="22"/>
        </w:rPr>
      </w:pPr>
    </w:p>
    <w:p w14:paraId="3DD4C44A" w14:textId="77777777" w:rsidR="00F12B85" w:rsidRDefault="00F12B85" w:rsidP="00F12B85">
      <w:pPr>
        <w:tabs>
          <w:tab w:val="left" w:pos="9072"/>
        </w:tabs>
        <w:ind w:left="567"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267B24A6" w14:textId="77777777" w:rsidR="00F12B85" w:rsidRDefault="00F12B85" w:rsidP="00F12B85">
      <w:pPr>
        <w:tabs>
          <w:tab w:val="left" w:pos="8505"/>
          <w:tab w:val="left" w:pos="8789"/>
          <w:tab w:val="left" w:pos="9498"/>
        </w:tabs>
        <w:spacing w:after="120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5D39BF02" w14:textId="77777777" w:rsidR="00F12B85" w:rsidRDefault="00F12B85" w:rsidP="00F12B85">
      <w:pPr>
        <w:tabs>
          <w:tab w:val="left" w:pos="8505"/>
          <w:tab w:val="left" w:pos="8789"/>
          <w:tab w:val="left" w:pos="9498"/>
        </w:tabs>
        <w:spacing w:line="276" w:lineRule="auto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0B618D3E" w14:textId="77777777" w:rsidR="00F12B85" w:rsidRDefault="00F12B85" w:rsidP="00F12B85">
      <w:pPr>
        <w:tabs>
          <w:tab w:val="left" w:pos="8931"/>
          <w:tab w:val="left" w:pos="9498"/>
        </w:tabs>
        <w:spacing w:line="276" w:lineRule="auto"/>
        <w:ind w:left="567" w:right="-285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>
        <w:rPr>
          <w:bCs/>
          <w:i/>
          <w:sz w:val="22"/>
          <w:szCs w:val="22"/>
        </w:rPr>
        <w:t xml:space="preserve"> </w:t>
      </w:r>
    </w:p>
    <w:p w14:paraId="38742B03" w14:textId="77777777" w:rsidR="00F12B85" w:rsidRDefault="00F12B85" w:rsidP="00F12B85">
      <w:pPr>
        <w:tabs>
          <w:tab w:val="left" w:pos="8505"/>
          <w:tab w:val="left" w:pos="8789"/>
          <w:tab w:val="left" w:pos="9498"/>
        </w:tabs>
        <w:spacing w:line="276" w:lineRule="auto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351F0316" w14:textId="65642F4B" w:rsidR="00F12B85" w:rsidRDefault="00F12B85" w:rsidP="00F12B85">
      <w:pPr>
        <w:tabs>
          <w:tab w:val="left" w:pos="9072"/>
        </w:tabs>
        <w:spacing w:line="276" w:lineRule="auto"/>
        <w:ind w:left="567" w:right="566"/>
        <w:jc w:val="both"/>
        <w:rPr>
          <w:rFonts w:eastAsiaTheme="minorHAnsi"/>
          <w:sz w:val="22"/>
          <w:szCs w:val="22"/>
        </w:rPr>
      </w:pPr>
      <w:r>
        <w:rPr>
          <w:i/>
          <w:sz w:val="22"/>
        </w:rPr>
        <w:t>Alessandro Macciò - Tel. 049 8227409 - 334 6198995 - a.maccio@confindustriavenest.it</w:t>
      </w:r>
    </w:p>
    <w:sectPr w:rsidR="00F12B85" w:rsidSect="00164C87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4E5C"/>
    <w:multiLevelType w:val="hybridMultilevel"/>
    <w:tmpl w:val="D590B7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B4961"/>
    <w:multiLevelType w:val="hybridMultilevel"/>
    <w:tmpl w:val="A49A1B2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1770443">
    <w:abstractNumId w:val="0"/>
  </w:num>
  <w:num w:numId="2" w16cid:durableId="528110136">
    <w:abstractNumId w:val="0"/>
  </w:num>
  <w:num w:numId="3" w16cid:durableId="19300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94"/>
    <w:rsid w:val="00014061"/>
    <w:rsid w:val="000E11D1"/>
    <w:rsid w:val="00143243"/>
    <w:rsid w:val="00164C87"/>
    <w:rsid w:val="00292591"/>
    <w:rsid w:val="00295D54"/>
    <w:rsid w:val="002B0B82"/>
    <w:rsid w:val="003519F7"/>
    <w:rsid w:val="00352ADC"/>
    <w:rsid w:val="00390F30"/>
    <w:rsid w:val="003B7B45"/>
    <w:rsid w:val="004B6551"/>
    <w:rsid w:val="004C3D46"/>
    <w:rsid w:val="004E01E8"/>
    <w:rsid w:val="004F4E9A"/>
    <w:rsid w:val="0050333D"/>
    <w:rsid w:val="0051730F"/>
    <w:rsid w:val="00521F6F"/>
    <w:rsid w:val="00571E89"/>
    <w:rsid w:val="005902C7"/>
    <w:rsid w:val="00591009"/>
    <w:rsid w:val="005B3525"/>
    <w:rsid w:val="005F78D9"/>
    <w:rsid w:val="00626F9F"/>
    <w:rsid w:val="00653600"/>
    <w:rsid w:val="0069252F"/>
    <w:rsid w:val="006A1396"/>
    <w:rsid w:val="006A3606"/>
    <w:rsid w:val="006E3282"/>
    <w:rsid w:val="00710B9A"/>
    <w:rsid w:val="00717F27"/>
    <w:rsid w:val="00720760"/>
    <w:rsid w:val="0075457D"/>
    <w:rsid w:val="007677C0"/>
    <w:rsid w:val="007E0E69"/>
    <w:rsid w:val="007F1DEE"/>
    <w:rsid w:val="00817D59"/>
    <w:rsid w:val="008221BB"/>
    <w:rsid w:val="00825B2C"/>
    <w:rsid w:val="00840A2F"/>
    <w:rsid w:val="00841D26"/>
    <w:rsid w:val="008579C6"/>
    <w:rsid w:val="008645B3"/>
    <w:rsid w:val="00864EEE"/>
    <w:rsid w:val="008A6EDF"/>
    <w:rsid w:val="008C1F15"/>
    <w:rsid w:val="008D2C94"/>
    <w:rsid w:val="008D6EAD"/>
    <w:rsid w:val="00957385"/>
    <w:rsid w:val="009652CD"/>
    <w:rsid w:val="009A1470"/>
    <w:rsid w:val="009D461B"/>
    <w:rsid w:val="00A47D50"/>
    <w:rsid w:val="00AB21B4"/>
    <w:rsid w:val="00AC0AE3"/>
    <w:rsid w:val="00AC19EC"/>
    <w:rsid w:val="00B03E06"/>
    <w:rsid w:val="00B56EF5"/>
    <w:rsid w:val="00B704BD"/>
    <w:rsid w:val="00BC3012"/>
    <w:rsid w:val="00BC3A2A"/>
    <w:rsid w:val="00BE3AD0"/>
    <w:rsid w:val="00C3283D"/>
    <w:rsid w:val="00C3441A"/>
    <w:rsid w:val="00C53952"/>
    <w:rsid w:val="00C761A8"/>
    <w:rsid w:val="00CB4318"/>
    <w:rsid w:val="00CD7084"/>
    <w:rsid w:val="00D0001A"/>
    <w:rsid w:val="00D46504"/>
    <w:rsid w:val="00D954B7"/>
    <w:rsid w:val="00DA6B28"/>
    <w:rsid w:val="00DD3702"/>
    <w:rsid w:val="00DE3C2D"/>
    <w:rsid w:val="00E60074"/>
    <w:rsid w:val="00E74F1F"/>
    <w:rsid w:val="00E80090"/>
    <w:rsid w:val="00EA08FC"/>
    <w:rsid w:val="00EB1E52"/>
    <w:rsid w:val="00EF5FF6"/>
    <w:rsid w:val="00F0048F"/>
    <w:rsid w:val="00F12B85"/>
    <w:rsid w:val="00F147DD"/>
    <w:rsid w:val="00F521C9"/>
    <w:rsid w:val="00F66B4D"/>
    <w:rsid w:val="00F71B1C"/>
    <w:rsid w:val="00FA0B03"/>
    <w:rsid w:val="00FC5BC2"/>
    <w:rsid w:val="00FC6295"/>
    <w:rsid w:val="00FD59AB"/>
    <w:rsid w:val="00FF6111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BE45"/>
  <w15:chartTrackingRefBased/>
  <w15:docId w15:val="{AFD49718-2E82-4416-95F4-809A5245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8D2C94"/>
    <w:pPr>
      <w:ind w:right="638"/>
      <w:jc w:val="right"/>
    </w:pPr>
    <w:rPr>
      <w:rFonts w:ascii="Arial" w:hAnsi="Arial" w:cs="Arial"/>
      <w:sz w:val="28"/>
    </w:rPr>
  </w:style>
  <w:style w:type="paragraph" w:styleId="Testodelblocco">
    <w:name w:val="Block Text"/>
    <w:basedOn w:val="Normale"/>
    <w:semiHidden/>
    <w:rsid w:val="00864EEE"/>
    <w:pPr>
      <w:suppressAutoHyphens/>
      <w:ind w:left="539" w:right="641"/>
      <w:jc w:val="both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143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7</cp:revision>
  <cp:lastPrinted>2023-11-16T19:06:00Z</cp:lastPrinted>
  <dcterms:created xsi:type="dcterms:W3CDTF">2023-11-21T11:28:00Z</dcterms:created>
  <dcterms:modified xsi:type="dcterms:W3CDTF">2023-11-21T13:55:00Z</dcterms:modified>
</cp:coreProperties>
</file>